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Karşı taraf kimliği, sahiplik yapısı ve şirket doğrulama formu.</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Karşı Taraf Tanıma Bilgi Formu</w:t>
      </w:r>
    </w:p>
    <w:p>
      <w:pPr>
        <w:spacing w:after="200"/>
      </w:pPr>
      <w:r>
        <w:rPr>
          <w:rFonts w:ascii="Arial" w:hAnsi="Arial" w:eastAsia="Arial" w:cs="Arial"/>
          <w:color w:val="526577"/>
          <w:sz w:val="20"/>
        </w:rPr>
        <w:t>Karşı taraf kimliği, sahiplik yapısı ve şirket doğrulama formu.</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pPr>
            <w:r>
              <w:t>İş formu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pPr>
            <w:r>
              <w:t>1 Ağustos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Yıllık veya gerektiğinde daha erken</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
      <w:r>
        <w:br w:type="page"/>
      </w:r>
    </w:p>
    <w:p>
      <w:pPr>
        <w:pStyle w:val="Heading1"/>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Resmi unvan</w:t>
            </w:r>
          </w:p>
        </w:tc>
        <w:tc>
          <w:tcPr>
            <w:tcW w:type="dxa" w:w="6552"/>
            <w:vAlign w:val="center"/>
            <w:tcMar>
              <w:top w:w="190" w:type="dxa"/>
              <w:start w:w="150" w:type="dxa"/>
              <w:bottom w:w="190" w:type="dxa"/>
              <w:end w:w="150" w:type="dxa"/>
            </w:tcMar>
          </w:tcPr>
          <w:p>
            <w:pPr>
              <w:spacing w:after="0"/>
            </w:pPr>
            <w:sdt>
              <w:sdtPr>
                <w:alias w:val="Resmi unvan"/>
                <w:tag w:val="olyvenra-kyc-kyb-information-form-tr_5_1_1_1"/>
                <w:id w:val="178735120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Ticari unvan / marka</w:t>
            </w:r>
          </w:p>
        </w:tc>
        <w:tc>
          <w:tcPr>
            <w:tcW w:type="dxa" w:w="6552"/>
            <w:vAlign w:val="center"/>
            <w:tcMar>
              <w:top w:w="190" w:type="dxa"/>
              <w:start w:w="150" w:type="dxa"/>
              <w:bottom w:w="190" w:type="dxa"/>
              <w:end w:w="150" w:type="dxa"/>
            </w:tcMar>
          </w:tcPr>
          <w:p>
            <w:pPr>
              <w:spacing w:after="0"/>
            </w:pPr>
            <w:sdt>
              <w:sdtPr>
                <w:alias w:val="Ticari unvan / marka"/>
                <w:tag w:val="olyvenra-kyc-kyb-information-form-tr_5_2_1_2"/>
                <w:id w:val="195363150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Şirket kayıt numarası</w:t>
            </w:r>
          </w:p>
        </w:tc>
        <w:tc>
          <w:tcPr>
            <w:tcW w:type="dxa" w:w="6552"/>
            <w:vAlign w:val="center"/>
            <w:tcMar>
              <w:top w:w="190" w:type="dxa"/>
              <w:start w:w="150" w:type="dxa"/>
              <w:bottom w:w="190" w:type="dxa"/>
              <w:end w:w="150" w:type="dxa"/>
            </w:tcMar>
          </w:tcPr>
          <w:p>
            <w:pPr>
              <w:spacing w:after="0"/>
            </w:pPr>
            <w:sdt>
              <w:sdtPr>
                <w:alias w:val="Şirket kayıt numarası"/>
                <w:tag w:val="olyvenra-kyc-kyb-information-form-tr_5_3_1_3"/>
                <w:id w:val="185119896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yargı alanı</w:t>
            </w:r>
          </w:p>
        </w:tc>
        <w:tc>
          <w:tcPr>
            <w:tcW w:type="dxa" w:w="6552"/>
            <w:vAlign w:val="center"/>
            <w:tcMar>
              <w:top w:w="190" w:type="dxa"/>
              <w:start w:w="150" w:type="dxa"/>
              <w:bottom w:w="190" w:type="dxa"/>
              <w:end w:w="150" w:type="dxa"/>
            </w:tcMar>
          </w:tcPr>
          <w:p>
            <w:pPr>
              <w:spacing w:after="0"/>
            </w:pPr>
            <w:sdt>
              <w:sdtPr>
                <w:alias w:val="Kayıtlı yargı alanı"/>
                <w:tag w:val="olyvenra-kyc-kyb-information-form-tr_5_4_1_4"/>
                <w:id w:val="69694260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adres</w:t>
            </w:r>
          </w:p>
        </w:tc>
        <w:tc>
          <w:tcPr>
            <w:tcW w:type="dxa" w:w="6552"/>
            <w:vAlign w:val="center"/>
            <w:tcMar>
              <w:top w:w="190" w:type="dxa"/>
              <w:start w:w="150" w:type="dxa"/>
              <w:bottom w:w="190" w:type="dxa"/>
              <w:end w:w="150" w:type="dxa"/>
            </w:tcMar>
          </w:tcPr>
          <w:p>
            <w:pPr>
              <w:spacing w:after="0"/>
            </w:pPr>
            <w:sdt>
              <w:sdtPr>
                <w:alias w:val="Kayıtlı adres"/>
                <w:tag w:val="olyvenra-kyc-kyb-information-form-tr_5_5_1_5"/>
                <w:id w:val="156976247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 sitesi</w:t>
            </w:r>
          </w:p>
        </w:tc>
        <w:tc>
          <w:tcPr>
            <w:tcW w:type="dxa" w:w="6552"/>
            <w:vAlign w:val="center"/>
            <w:tcMar>
              <w:top w:w="190" w:type="dxa"/>
              <w:start w:w="150" w:type="dxa"/>
              <w:bottom w:w="190" w:type="dxa"/>
              <w:end w:w="150" w:type="dxa"/>
            </w:tcMar>
          </w:tcPr>
          <w:p>
            <w:pPr>
              <w:spacing w:after="0"/>
            </w:pPr>
            <w:sdt>
              <w:sdtPr>
                <w:alias w:val="Web sitesi"/>
                <w:tag w:val="olyvenra-kyc-kyb-information-form-tr_5_6_1_6"/>
                <w:id w:val="1994825372"/>
                <w:color w:val="B08A28"/>
                <w:appearance w:val="boundingBox"/>
                <w:text/>
              </w:sdtPr>
              <w:sdtContent>
                <w:r>
                  <w:rPr>
                    <w:color w:val="6D7D87"/>
                    <w:i/>
                    <w:sz w:val="18"/>
                  </w:rPr>
                  <w:t>Yanıtınızı yazmak için buraya tıklayın veya dokunun.</w:t>
                </w:r>
              </w:sdtContent>
            </w:sdt>
          </w:p>
        </w:tc>
      </w:tr>
    </w:tbl>
    <w:p>
      <w:pPr>
        <w:pStyle w:val="Heading1"/>
      </w:pPr>
      <w:r>
        <w:t>Birincil iletişim ve yetki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Birincil yetkili kişi</w:t>
            </w:r>
          </w:p>
        </w:tc>
        <w:tc>
          <w:tcPr>
            <w:tcW w:type="dxa" w:w="6552"/>
            <w:vAlign w:val="center"/>
            <w:tcMar>
              <w:top w:w="190" w:type="dxa"/>
              <w:start w:w="150" w:type="dxa"/>
              <w:bottom w:w="190" w:type="dxa"/>
              <w:end w:w="150" w:type="dxa"/>
            </w:tcMar>
          </w:tcPr>
          <w:p>
            <w:pPr>
              <w:spacing w:after="0"/>
            </w:pPr>
            <w:sdt>
              <w:sdtPr>
                <w:alias w:val="Birincil yetkili kişi"/>
                <w:tag w:val="olyvenra-kyc-kyb-information-form-tr_6_1_1_7"/>
                <w:id w:val="488700046"/>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E-posta ve telefon</w:t>
            </w:r>
          </w:p>
        </w:tc>
        <w:tc>
          <w:tcPr>
            <w:tcW w:type="dxa" w:w="6552"/>
            <w:vAlign w:val="center"/>
            <w:tcMar>
              <w:top w:w="190" w:type="dxa"/>
              <w:start w:w="150" w:type="dxa"/>
              <w:bottom w:w="190" w:type="dxa"/>
              <w:end w:w="150" w:type="dxa"/>
            </w:tcMar>
          </w:tcPr>
          <w:p>
            <w:pPr>
              <w:spacing w:after="0"/>
            </w:pPr>
            <w:sdt>
              <w:sdtPr>
                <w:alias w:val="E-posta ve telefon"/>
                <w:tag w:val="olyvenra-kyc-kyb-information-form-tr_6_2_1_8"/>
                <w:id w:val="168765040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Sunma / temsil yetkisi</w:t>
            </w:r>
          </w:p>
        </w:tc>
        <w:tc>
          <w:tcPr>
            <w:tcW w:type="dxa" w:w="6552"/>
            <w:vAlign w:val="center"/>
            <w:tcMar>
              <w:top w:w="190" w:type="dxa"/>
              <w:start w:w="150" w:type="dxa"/>
              <w:bottom w:w="190" w:type="dxa"/>
              <w:end w:w="150" w:type="dxa"/>
            </w:tcMar>
          </w:tcPr>
          <w:p>
            <w:pPr>
              <w:spacing w:after="0"/>
            </w:pPr>
            <w:sdt>
              <w:sdtPr>
                <w:alias w:val="Sunma / temsil yetkisi"/>
                <w:tag w:val="olyvenra-kyc-kyb-information-form-tr_6_3_1_9"/>
                <w:id w:val="1902597101"/>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Sahiplik ve yönetim</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Direktörler / yöneticiler / yetkili kişiler</w:t>
            </w:r>
          </w:p>
        </w:tc>
        <w:tc>
          <w:tcPr>
            <w:tcW w:type="dxa" w:w="6552"/>
            <w:vAlign w:val="center"/>
            <w:tcMar>
              <w:top w:w="190" w:type="dxa"/>
              <w:start w:w="150" w:type="dxa"/>
              <w:bottom w:w="190" w:type="dxa"/>
              <w:end w:w="150" w:type="dxa"/>
            </w:tcMar>
          </w:tcPr>
          <w:p>
            <w:pPr>
              <w:spacing w:after="0"/>
            </w:pPr>
            <w:sdt>
              <w:sdtPr>
                <w:alias w:val="Direktörler / yöneticiler / yetkili kişiler"/>
                <w:tag w:val="olyvenra-kyc-kyb-information-form-tr_7_1_1_10"/>
                <w:id w:val="46188729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Sahiplik yapısı</w:t>
            </w:r>
          </w:p>
        </w:tc>
        <w:tc>
          <w:tcPr>
            <w:tcW w:type="dxa" w:w="6552"/>
            <w:vAlign w:val="center"/>
            <w:tcMar>
              <w:top w:w="190" w:type="dxa"/>
              <w:start w:w="150" w:type="dxa"/>
              <w:bottom w:w="190" w:type="dxa"/>
              <w:end w:w="150" w:type="dxa"/>
            </w:tcMar>
          </w:tcPr>
          <w:p>
            <w:pPr>
              <w:spacing w:after="0"/>
            </w:pPr>
            <w:sdt>
              <w:sdtPr>
                <w:alias w:val="Sahiplik yapısı"/>
                <w:tag w:val="olyvenra-kyc-kyb-information-form-tr_7_2_1_11"/>
                <w:id w:val="1525863957"/>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Nihai faydalanıcı sahipler</w:t>
            </w:r>
          </w:p>
        </w:tc>
        <w:tc>
          <w:tcPr>
            <w:tcW w:type="dxa" w:w="6552"/>
            <w:vAlign w:val="center"/>
            <w:tcMar>
              <w:top w:w="190" w:type="dxa"/>
              <w:start w:w="150" w:type="dxa"/>
              <w:bottom w:w="190" w:type="dxa"/>
              <w:end w:w="150" w:type="dxa"/>
            </w:tcMar>
          </w:tcPr>
          <w:p>
            <w:pPr>
              <w:spacing w:after="0"/>
            </w:pPr>
            <w:sdt>
              <w:sdtPr>
                <w:alias w:val="Nihai faydalanıcı sahipler"/>
                <w:tag w:val="olyvenra-kyc-kyb-information-form-tr_7_3_1_12"/>
                <w:id w:val="791608010"/>
                <w:color w:val="B08A28"/>
                <w:appearance w:val="boundingBox"/>
                <w:text/>
              </w:sdtPr>
              <w:sdtContent>
                <w:r>
                  <w:rPr>
                    <w:color w:val="6D7D87"/>
                    <w:i/>
                    <w:sz w:val="18"/>
                  </w:rPr>
                  <w:t>Yanıtınızı yazmak için buraya tıklayın veya dokunun.</w:t>
                </w:r>
              </w:sdtContent>
            </w:sdt>
          </w:p>
        </w:tc>
      </w:tr>
    </w:tbl>
    <w:p>
      <w:pPr>
        <w:pStyle w:val="Heading1"/>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PEP, yaptırım veya olumsuz medya maruziyeti</w:t>
            </w:r>
          </w:p>
        </w:tc>
        <w:tc>
          <w:tcPr>
            <w:tcW w:type="dxa" w:w="6552"/>
            <w:vAlign w:val="center"/>
            <w:tcMar>
              <w:top w:w="190" w:type="dxa"/>
              <w:start w:w="150" w:type="dxa"/>
              <w:bottom w:w="190" w:type="dxa"/>
              <w:end w:w="150" w:type="dxa"/>
            </w:tcMar>
          </w:tcPr>
          <w:p>
            <w:pPr>
              <w:spacing w:after="0"/>
            </w:pPr>
            <w:sdt>
              <w:sdtPr>
                <w:alias w:val="PEP, yaptırım veya olumsuz medya maruziyeti"/>
                <w:tag w:val="olyvenra-kyc-kyb-information-form-tr_8_1_1_13"/>
                <w:id w:val="72098473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pPr>
            <w:sdt>
              <w:sdtPr>
                <w:alias w:val="Yaptırım, kısıtlı taraf veya yüksek risk maruziyeti"/>
                <w:tag w:val="olyvenra-kyc-kyb-information-form-tr_8_2_1_14"/>
                <w:id w:val="31493391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pPr>
            <w:sdt>
              <w:sdtPr>
                <w:alias w:val="Düzenlemeye tabi, çift kullanımlı veya hassas ürün / hizmet"/>
                <w:tag w:val="olyvenra-kyc-kyb-information-form-tr_8_3_1_15"/>
                <w:id w:val="67695814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Banka ülkesi ve ödeme para birimi</w:t>
            </w:r>
          </w:p>
        </w:tc>
        <w:tc>
          <w:tcPr>
            <w:tcW w:type="dxa" w:w="6552"/>
            <w:vAlign w:val="center"/>
            <w:tcMar>
              <w:top w:w="190" w:type="dxa"/>
              <w:start w:w="150" w:type="dxa"/>
              <w:bottom w:w="190" w:type="dxa"/>
              <w:end w:w="150" w:type="dxa"/>
            </w:tcMar>
          </w:tcPr>
          <w:p>
            <w:pPr>
              <w:spacing w:after="0"/>
            </w:pPr>
            <w:sdt>
              <w:sdtPr>
                <w:alias w:val="Banka ülkesi ve ödeme para birimi"/>
                <w:tag w:val="olyvenra-kyc-kyb-information-form-tr_8_4_1_16"/>
                <w:id w:val="1044835321"/>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Destekleyici dokümanlar</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Kuruluş belgesi / kayıt kanıtı</w:t>
            </w:r>
          </w:p>
        </w:tc>
        <w:tc>
          <w:tcPr>
            <w:tcW w:type="dxa" w:w="6552"/>
            <w:vAlign w:val="center"/>
            <w:tcMar>
              <w:top w:w="190" w:type="dxa"/>
              <w:start w:w="150" w:type="dxa"/>
              <w:bottom w:w="190" w:type="dxa"/>
              <w:end w:w="150" w:type="dxa"/>
            </w:tcMar>
          </w:tcPr>
          <w:p>
            <w:pPr>
              <w:spacing w:after="0"/>
            </w:pPr>
            <w:sdt>
              <w:sdtPr>
                <w:alias w:val="Kuruluş belgesi / kayıt kanıtı"/>
                <w:tag w:val="olyvenra-kyc-kyb-information-form-tr_9_1_1_17"/>
                <w:id w:val="111299634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Şirket profili / kabiliyet özeti</w:t>
            </w:r>
          </w:p>
        </w:tc>
        <w:tc>
          <w:tcPr>
            <w:tcW w:type="dxa" w:w="6552"/>
            <w:vAlign w:val="center"/>
            <w:tcMar>
              <w:top w:w="190" w:type="dxa"/>
              <w:start w:w="150" w:type="dxa"/>
              <w:bottom w:w="190" w:type="dxa"/>
              <w:end w:w="150" w:type="dxa"/>
            </w:tcMar>
          </w:tcPr>
          <w:p>
            <w:pPr>
              <w:spacing w:after="0"/>
            </w:pPr>
            <w:sdt>
              <w:sdtPr>
                <w:alias w:val="Şirket profili / kabiliyet özeti"/>
                <w:tag w:val="olyvenra-kyc-kyb-information-form-tr_9_2_1_18"/>
                <w:id w:val="89381729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politikalar, lisanslar ve sertifikalar</w:t>
            </w:r>
          </w:p>
        </w:tc>
        <w:tc>
          <w:tcPr>
            <w:tcW w:type="dxa" w:w="6552"/>
            <w:vAlign w:val="center"/>
            <w:tcMar>
              <w:top w:w="190" w:type="dxa"/>
              <w:start w:w="150" w:type="dxa"/>
              <w:bottom w:w="190" w:type="dxa"/>
              <w:end w:w="150" w:type="dxa"/>
            </w:tcMar>
          </w:tcPr>
          <w:p>
            <w:pPr>
              <w:spacing w:after="0"/>
            </w:pPr>
            <w:sdt>
              <w:sdtPr>
                <w:alias w:val="İlgili politikalar, lisanslar ve sertifikalar"/>
                <w:tag w:val="olyvenra-kyc-kyb-information-form-tr_9_3_1_19"/>
                <w:id w:val="113301410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Eksik dokümanlar veya açık sorular</w:t>
            </w:r>
          </w:p>
        </w:tc>
        <w:tc>
          <w:tcPr>
            <w:tcW w:type="dxa" w:w="6552"/>
            <w:vAlign w:val="center"/>
            <w:tcMar>
              <w:top w:w="190" w:type="dxa"/>
              <w:start w:w="150" w:type="dxa"/>
              <w:bottom w:w="190" w:type="dxa"/>
              <w:end w:w="150" w:type="dxa"/>
            </w:tcMar>
          </w:tcPr>
          <w:p>
            <w:pPr>
              <w:spacing w:after="0"/>
            </w:pPr>
            <w:sdt>
              <w:sdtPr>
                <w:alias w:val="Eksik dokümanlar veya açık sorular"/>
                <w:tag w:val="olyvenra-kyc-kyb-information-form-tr_9_4_1_20"/>
                <w:id w:val="298750776"/>
                <w:color w:val="B08A28"/>
                <w:appearance w:val="boundingBox"/>
                <w:text/>
              </w:sdtPr>
              <w:sdtContent>
                <w:r>
                  <w:rPr>
                    <w:color w:val="6D7D87"/>
                    <w:i/>
                    <w:sz w:val="18"/>
                  </w:rPr>
                  <w:t>Yanıtınızı yazmak için buraya tıklayın veya dokunun.</w:t>
                </w:r>
              </w:sdtContent>
            </w:sdt>
          </w:p>
        </w:tc>
      </w:tr>
    </w:tbl>
    <w:p>
      <w:pPr>
        <w:pStyle w:val="Heading1"/>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Destekleyici dokümanlar hazırdır veya bekleyen belgeler açıkça belirtilmiştir.</w:t>
            </w:r>
          </w:p>
        </w:tc>
      </w:tr>
    </w:tbl>
    <w:p>
      <w:pPr>
        <w:pStyle w:val="Heading1"/>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Talep aşamasına uygun doküman erişim seviyesi.</w:t>
            </w:r>
          </w:p>
        </w:tc>
      </w:tr>
    </w:tbl>
    <w:p>
      <w:pPr>
        <w:pStyle w:val="Heading1"/>
      </w:pPr>
      <w:r>
        <w:t>Beyan ve yetki</w:t>
      </w:r>
    </w:p>
    <w:p>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pPr>
            <w:sdt>
              <w:sdtPr>
                <w:alias w:val="Ad soyad"/>
                <w:tag w:val="olyvenra-kyc-kyb-information-form-tr_sign_12_0_1_21"/>
                <w:id w:val="967727295"/>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pPr>
            <w:sdt>
              <w:sdtPr>
                <w:alias w:val="Unvan / yetki"/>
                <w:tag w:val="olyvenra-kyc-kyb-information-form-tr_sign_12_0_3_22"/>
                <w:id w:val="1933092136"/>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pPr>
            <w:sdt>
              <w:sdtPr>
                <w:alias w:val="İmza"/>
                <w:tag w:val="olyvenra-kyc-kyb-information-form-tr_sign_12_1_1_23"/>
                <w:id w:val="590269959"/>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pPr>
            <w:sdt>
              <w:sdtPr>
                <w:alias w:val="Tarih"/>
                <w:tag w:val="olyvenra-kyc-kyb-information-form-tr_sign_12_1_3_24"/>
                <w:id w:val="1010310405"/>
                <w:color w:val="B08A28"/>
                <w:appearance w:val="boundingBox"/>
                <w:text/>
              </w:sdtPr>
              <w:sdtContent>
                <w:r>
                  <w:rPr>
                    <w:color w:val="6D7D87"/>
                    <w:i/>
                    <w:sz w:val="18"/>
                  </w:rPr>
                  <w:t>Gerektiği şekilde ad yazın / imzalayın.</w:t>
                </w:r>
              </w:sdtContent>
            </w:sdt>
          </w:p>
        </w:tc>
      </w:tr>
    </w:tbl>
    <w:p>
      <w:pPr>
        <w:pStyle w:val="Heading2"/>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OLYVENRA inceleme kullanımı içindir."/>
                <w:tag w:val="olyvenra-kyc-kyb-information-form-tr_review_notes_25"/>
                <w:id w:val="1885567144"/>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Karşı Taraf Tanıma Bilgi Formu</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Karşı Taraf Tanıma Bilgi Formu</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