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line="240" w:lineRule="auto"/>
        <w:jc w:val="center"/>
      </w:pPr>
      <w:r>
        <w:rPr>
          <w:b/>
          <w:color w:val="C7A24B"/>
          <w:sz w:val="28"/>
        </w:rPr>
        <w:t>OLYVENRA BUSINESS PLATFORM</w:t>
      </w:r>
    </w:p>
    <w:p>
      <w:pPr>
        <w:pStyle w:val="Title"/>
        <w:spacing w:after="40" w:line="240" w:lineRule="auto"/>
        <w:jc w:val="center"/>
      </w:pPr>
      <w:r>
        <w:t>Supplier Registration Form</w:t>
      </w:r>
    </w:p>
    <w:p>
      <w:pPr>
        <w:spacing w:after="40" w:line="240" w:lineRule="auto"/>
        <w:jc w:val="center"/>
      </w:pPr>
      <w:r>
        <w:t>Fillable intake template</w:t>
      </w:r>
    </w:p>
    <w:p>
      <w:pPr>
        <w:spacing w:after="40" w:line="240" w:lineRule="auto"/>
        <w:jc w:val="center"/>
      </w:pPr>
      <w:r>
        <w:rPr>
          <w:i/>
        </w:rPr>
        <w:t>Strategic procurement, market access and group governance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5059"/>
        <w:gridCol w:w="5059"/>
      </w:tblGrid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Document code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OV-FRM-001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Version / effective date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2.0 / 1 August 2026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Classification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BUSINESS FORM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Document owner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OLYVENRA LTD - Corporate Governance</w:t>
            </w:r>
          </w:p>
        </w:tc>
      </w:tr>
    </w:tbl>
    <w:p>
      <w:pPr>
        <w:pStyle w:val="Heading1"/>
        <w:keepNext/>
        <w:spacing w:after="40" w:before="80" w:line="240" w:lineRule="auto"/>
      </w:pPr>
      <w:r>
        <w:t>Document purpose</w:t>
      </w:r>
    </w:p>
    <w:p>
      <w:pPr>
        <w:spacing w:after="40" w:line="240" w:lineRule="auto"/>
      </w:pPr>
      <w:r>
        <w:t>To collect proportionate supplier identity, ownership, capability, quality, compliance and commercial information for initial qualification and risk-based onboarding.</w:t>
      </w:r>
    </w:p>
    <w:p>
      <w:pPr>
        <w:pStyle w:val="Heading1"/>
        <w:keepNext/>
        <w:spacing w:after="40" w:before="80" w:line="240" w:lineRule="auto"/>
      </w:pPr>
      <w:r>
        <w:t>Scope and use</w:t>
      </w:r>
    </w:p>
    <w:p>
      <w:pPr>
        <w:spacing w:after="40" w:line="240" w:lineRule="auto"/>
      </w:pPr>
      <w:r>
        <w:t>Complete all applicable fields and enter "Not applicable" where necessary. Attach current supporting evidence and submit the form to info@olyvenra.com. Do not email passwords, payment-card data, patient-identifiable records, classified information, bank-login credentials or export-controlled technical data; request an approved secure channel first. Submission does not create an obligation to quote, approve, onboard or transact.</w:t>
      </w:r>
    </w:p>
    <w:p>
      <w:r>
        <w:rPr>
          <w:b/>
        </w:rPr>
        <w:t xml:space="preserve">Privacy: </w:t>
      </w:r>
      <w:r>
        <w:t xml:space="preserve"> </w:t>
      </w:r>
      <w:hyperlink r:id="rId11">
        <w:r>
          <w:rPr>
            <w:color w:val="8A6A10"/>
            <w:u w:val="single"/>
          </w:rPr>
          <w:t>Read the OLYVENRA Privacy Notice</w:t>
        </w:r>
      </w:hyperlink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2530"/>
        <w:gridCol w:w="2530"/>
        <w:gridCol w:w="2530"/>
        <w:gridCol w:w="2530"/>
      </w:tblGrid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Prepared by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Corporate Governance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Approved by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Director</w:t>
            </w:r>
          </w:p>
        </w:tc>
      </w:tr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Review cycle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Annual or on material change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Next review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August 2027</w:t>
            </w:r>
          </w:p>
        </w:tc>
      </w:tr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Record status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Controlled master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Language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English</w:t>
            </w:r>
          </w:p>
        </w:tc>
      </w:tr>
    </w:tbl>
    <w:p>
      <w:pPr>
        <w:pStyle w:val="Heading1"/>
        <w:keepNext/>
        <w:spacing w:after="40" w:before="80" w:line="240" w:lineRule="auto"/>
      </w:pPr>
      <w:r>
        <w:t>Organisation details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Legal name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Legal name"/>
                <w:tag w:val="group-supplier-registration-form-en_2_0_1_1"/>
                <w:id w:val="183867217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Trading name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Trading name"/>
                <w:tag w:val="group-supplier-registration-form-en_2_1_1_2"/>
                <w:id w:val="111335345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Registration number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Registration number"/>
                <w:tag w:val="group-supplier-registration-form-en_2_2_1_3"/>
                <w:id w:val="54239390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Country of incorporation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Country of incorporation"/>
                <w:tag w:val="group-supplier-registration-form-en_2_3_1_4"/>
                <w:id w:val="158464443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Registered address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Registered address"/>
                <w:tag w:val="group-supplier-registration-form-en_2_4_1_5"/>
                <w:id w:val="127201775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Website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Website"/>
                <w:tag w:val="group-supplier-registration-form-en_2_5_1_6"/>
                <w:id w:val="1935553720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Primary contact name/title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Primary contact name/title"/>
                <w:tag w:val="group-supplier-registration-form-en_2_6_1_7"/>
                <w:id w:val="167344324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Email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Email"/>
                <w:tag w:val="group-supplier-registration-form-en_2_7_1_8"/>
                <w:id w:val="191035661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Telephone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Telephone"/>
                <w:tag w:val="group-supplier-registration-form-en_2_8_1_9"/>
                <w:id w:val="136972163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Business profile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Products/services offered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Products/services offered"/>
                <w:tag w:val="group-supplier-registration-form-en_3_0_1_10"/>
                <w:id w:val="139969302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Countries of manufacture/origin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Countries of manufacture/origin"/>
                <w:tag w:val="group-supplier-registration-form-en_3_1_1_11"/>
                <w:id w:val="137108883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Key markets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Key markets"/>
                <w:tag w:val="group-supplier-registration-form-en_3_2_1_12"/>
                <w:id w:val="874472820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Years in business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Years in business"/>
                <w:tag w:val="group-supplier-registration-form-en_3_3_1_13"/>
                <w:id w:val="113608536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Quality certifications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Quality certifications"/>
                <w:tag w:val="group-supplier-registration-form-en_3_4_1_14"/>
                <w:id w:val="143284640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Regulatory licences or registrations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Regulatory licences or registrations"/>
                <w:tag w:val="group-supplier-registration-form-en_3_5_1_15"/>
                <w:id w:val="40043839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Compliance declarations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Ultimate beneficial owners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Ultimate beneficial owners"/>
                <w:tag w:val="group-supplier-registration-form-en_4_0_1_16"/>
                <w:id w:val="1025264400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Politically exposed persons connection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Politically exposed persons connection"/>
                <w:tag w:val="group-supplier-registration-form-en_4_1_1_17"/>
                <w:id w:val="112034251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Sanctions or debarment history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Sanctions or debarment history"/>
                <w:tag w:val="group-supplier-registration-form-en_4_2_1_18"/>
                <w:id w:val="108978919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Bribery/corruption investigations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Bribery/corruption investigations"/>
                <w:tag w:val="group-supplier-registration-form-en_4_3_1_19"/>
                <w:id w:val="107122366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Modern slavery controls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Modern slavery controls"/>
                <w:tag w:val="group-supplier-registration-form-en_4_4_1_20"/>
                <w:id w:val="174398262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Data protection contact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Data protection contact"/>
                <w:tag w:val="group-supplier-registration-form-en_4_5_1_21"/>
                <w:id w:val="152508066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Banking and commercial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Settlement currency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Settlement currency"/>
                <w:tag w:val="group-supplier-registration-form-en_5_0_1_22"/>
                <w:id w:val="289826820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Bank country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Bank country"/>
                <w:tag w:val="group-supplier-registration-form-en_5_1_1_23"/>
                <w:id w:val="757925070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Payment terms requested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Payment terms requested"/>
                <w:tag w:val="group-supplier-registration-form-en_5_2_1_24"/>
                <w:id w:val="121742476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Incoterms capability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Incoterms capability"/>
                <w:tag w:val="group-supplier-registration-form-en_5_3_1_25"/>
                <w:id w:val="69674943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Minimum order value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Minimum order value"/>
                <w:tag w:val="group-supplier-registration-form-en_5_4_1_26"/>
                <w:id w:val="10715957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Attachments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Certificate of incorporation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Certificate of incorporation"/>
                <w:tag w:val="group-supplier-registration-form-en_6_0_1_27"/>
                <w:id w:val="72187024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Ownership chart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Ownership chart"/>
                <w:tag w:val="group-supplier-registration-form-en_6_1_1_28"/>
                <w:id w:val="16780815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Tax/VAT evidence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Tax/VAT evidence"/>
                <w:tag w:val="group-supplier-registration-form-en_6_2_1_29"/>
                <w:id w:val="153407234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Bank confirmation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Bank confirmation"/>
                <w:tag w:val="group-supplier-registration-form-en_6_3_1_30"/>
                <w:id w:val="38190491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Quality certificates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Quality certificates"/>
                <w:tag w:val="group-supplier-registration-form-en_6_4_1_31"/>
                <w:id w:val="840192560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Product catalogue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Product catalogue"/>
                <w:tag w:val="group-supplier-registration-form-en_6_5_1_32"/>
                <w:id w:val="123950170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Insurance certificates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Insurance certificates"/>
                <w:tag w:val="group-supplier-registration-form-en_6_6_1_33"/>
                <w:id w:val="107103216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Authorised signatures</w:t>
      </w:r>
    </w:p>
    <w:tbl>
      <w:tblPr>
        <w:tblStyle w:val="TableGrid"/>
        <w:tblW w:type="auto" w:w="0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10119"/>
      </w:tblGrid>
      <w:tr>
        <w:tc>
          <w:tcPr>
            <w:tcW w:type="dxa" w:w="10119"/>
            <w:vAlign w:val="center"/>
            <w:shd w:fill="F3F5F7"/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Organisation / party - Party 1</w:t>
            </w:r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Authorised name and title"/>
                <w:tag w:val="group-supplier-registration-form-en_signature_1_34"/>
                <w:id w:val="113791703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authorised name and title.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Signature"/>
                <w:tag w:val="group-supplier-registration-form-en_signature_2_35"/>
                <w:id w:val="162337583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Sign here.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Date"/>
                <w:tag w:val="group-supplier-registration-form-en_signature_3_36"/>
                <w:id w:val="19712354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date.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r/>
            <w:r>
              <w:rPr>
                <w:rFonts w:ascii="Aptos" w:hAnsi="Aptos"/>
                <w:b w:val="0"/>
                <w:color w:val="071A33"/>
                <w:sz w:val="16"/>
              </w:rPr>
            </w:r>
          </w:p>
        </w:tc>
      </w:tr>
    </w:tbl>
    <w:p>
      <w:pPr>
        <w:spacing w:after="40" w:line="240" w:lineRule="auto"/>
      </w:pPr>
      <w:r>
        <w:t>Professional template for business use. It does not constitute legal, regulatory, export-control, medical or technical advice. Review and adapt it for the specific transaction and jurisdiction before signature or reliance.</w:t>
      </w:r>
    </w:p>
    <w:sectPr w:rsidR="00FC693F" w:rsidRPr="0006063C" w:rsidSect="00034616">
      <w:headerReference w:type="default" r:id="rId9"/>
      <w:footerReference w:type="default" r:id="rId10"/>
      <w:pgSz w:w="11905" w:h="16838"/>
      <w:pgMar w:top="749" w:right="893" w:bottom="749" w:left="893" w:header="259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3D4A5C"/>
        <w:sz w:val="14"/>
      </w:rPr>
      <w:t>OLYVENRA LTD | 71-75 Shelton Street, Covent Garden, London WC2H 9JQ, United Kingdom | info@olyvenra.com | +44 7874 271673 | www.olyvenra.com</w:t>
      <w:br/>
    </w:r>
    <w:r>
      <w:rPr>
        <w:color w:val="C7A24B"/>
        <w:sz w:val="14"/>
      </w:rPr>
      <w:t>OV-FRM-001 | Version 2.0 | Effective 1 August 2026 | Controlled copy when viewed electronically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040"/>
      <w:gridCol w:w="5040"/>
    </w:tblGrid>
    <w:tr>
      <w:tc>
        <w:tcPr>
          <w:tcW w:type="dxa" w:w="5040"/>
        </w:tcPr>
        <w:p>
          <w:r>
            <w:drawing>
              <wp:inline xmlns:a="http://schemas.openxmlformats.org/drawingml/2006/main" xmlns:pic="http://schemas.openxmlformats.org/drawingml/2006/picture">
                <wp:extent cx="1417320" cy="155905"/>
                <wp:docPr id="1" name="Picture 1" descr="OLYVENRA logo" title="OLYVENRA logo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-white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155905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5040"/>
          <w:vAlign w:val="center"/>
        </w:tcPr>
        <w:p>
          <w:pPr>
            <w:jc w:val="right"/>
          </w:pPr>
          <w:r/>
          <w:r>
            <w:rPr>
              <w:rFonts w:ascii="Aptos" w:hAnsi="Aptos"/>
              <w:b/>
              <w:color w:val="071A33"/>
              <w:sz w:val="16"/>
            </w:rPr>
            <w:t>OV-FRM-001</w:t>
            <w:br/>
            <w:t>Version 2.0 | BUSINESS FORM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3D4A5C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71A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7A24B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071A33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71A33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olyvenra.com/?lang=en&amp;legal=privacy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Supplier Registration Form</dc:title>
  <dc:subject>OLYVENRA fillable specialist-sector business form</dc:subject>
  <dc:creator>OLYVENRA LTD</dc:creator>
  <cp:keywords>OLYVENRA, international business, strategic sourcing, market access</cp:keywords>
  <dc:description>Controlled corporate document prepared for business use.</dc:description>
  <cp:lastModifiedBy>OLYVENRA LTD</cp:lastModifiedBy>
  <cp:revision>2</cp:revision>
  <dcterms:created xsi:type="dcterms:W3CDTF">2013-12-23T23:15:00Z</dcterms:created>
  <dcterms:modified xsi:type="dcterms:W3CDTF">2013-12-23T23:15:00Z</dcterms:modified>
  <cp:category/>
  <dc:language>en-GB</dc:language>
</cp:coreProperties>
</file>