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OLYAEROSPACE</w:t>
      </w:r>
    </w:p>
    <w:p>
      <w:pPr>
        <w:pStyle w:val="Title"/>
        <w:spacing w:after="40" w:line="240" w:lineRule="auto"/>
        <w:jc w:val="center"/>
      </w:pPr>
      <w:r>
        <w:t>Форма технического запроса для аэрокосмической отрасли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Аэрокосмическая отрасль, авиация и беспилотные системы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OA-FRM-001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для первичного рассмотрения требования в области аэрокосмической отрасли, авиации или беспилотных систем, включая платформу, спецификацию, прослеживаемость, лётную годность, конечное использование и экспортный контроль.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Заявитель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рганизация"/>
                <w:tag w:val="olyaerospace-technical-enquiry-form-ru_2_0_1_1"/>
                <w:id w:val="62593684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"/>
                <w:tag w:val="olyaerospace-technical-enquiry-form-ru_2_1_1_2"/>
                <w:id w:val="12495074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Оператор / OEM / MRO / интегратор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ператор / OEM / MRO / интегратор"/>
                <w:tag w:val="olyaerospace-technical-enquiry-form-ru_2_2_1_3"/>
                <w:id w:val="179406728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Контактное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ное лицо"/>
                <w:tag w:val="olyaerospace-technical-enquiry-form-ru_2_3_1_4"/>
                <w:id w:val="8481145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Требование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Деталь/система/услуга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еталь/система/услуга"/>
                <w:tag w:val="olyaerospace-technical-enquiry-form-ru_3_0_1_5"/>
                <w:id w:val="664394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Номер детали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омер детали"/>
                <w:tag w:val="olyaerospace-technical-enquiry-form-ru_3_1_1_6"/>
                <w:id w:val="4477170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Платформа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латформа"/>
                <w:tag w:val="olyaerospace-technical-enquiry-form-ru_3_2_1_7"/>
                <w:id w:val="12566214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Количество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личество"/>
                <w:tag w:val="olyaerospace-technical-enquiry-form-ru_3_3_1_8"/>
                <w:id w:val="17577101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Требуемое состояние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мое состояние"/>
                <w:tag w:val="olyaerospace-technical-enquiry-form-ru_3_4_1_9"/>
                <w:id w:val="17365430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Дата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ата поставки"/>
                <w:tag w:val="olyaerospace-technical-enquiry-form-ru_3_5_1_10"/>
                <w:id w:val="136785374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Технические сведения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Редакция спецификации / чертежа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Редакция спецификации / чертежа"/>
                <w:tag w:val="olyaerospace-technical-enquiry-form-ru_4_0_1_11"/>
                <w:id w:val="18581295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Требуется одобрение лётной годности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уется одобрение лётной годности"/>
                <w:tag w:val="olyaerospace-technical-enquiry-form-ru_4_1_1_12"/>
                <w:id w:val="851712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Требования к прослеживаемости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я к прослеживаемости"/>
                <w:tag w:val="olyaerospace-technical-enquiry-form-ru_4_2_1_13"/>
                <w:id w:val="13834969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Ограничения конфигурации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граничения конфигурации"/>
                <w:tag w:val="olyaerospace-technical-enquiry-form-ru_4_3_1_14"/>
                <w:id w:val="13130410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Объём технического обслуживания или инженерных работ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бъём технического обслуживания или инженерных работ"/>
                <w:tag w:val="olyaerospace-technical-enquiry-form-ru_4_4_1_15"/>
                <w:id w:val="3299476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Конечное использование и контроль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Конечный пользователь/оператор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ечный пользователь/оператор"/>
                <w:tag w:val="olyaerospace-technical-enquiry-form-ru_5_0_1_16"/>
                <w:id w:val="2252235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 эксплуатации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 эксплуатации"/>
                <w:tag w:val="olyaerospace-technical-enquiry-form-ru_5_1_1_17"/>
                <w:id w:val="3441960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Гражданское / военное / двойного назначения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Гражданское / военное / двойного назначения"/>
                <w:tag w:val="olyaerospace-technical-enquiry-form-ru_5_2_1_18"/>
                <w:id w:val="11662022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Известная экспортная классификация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вестная экспортная классификация"/>
                <w:tag w:val="olyaerospace-technical-enquiry-form-ru_5_3_1_19"/>
                <w:id w:val="5602358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Предполагается реэкспорт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едполагается реэкспорт"/>
                <w:tag w:val="olyaerospace-technical-enquiry-form-ru_5_4_1_20"/>
                <w:id w:val="3620001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aerospace-technical-enquiry-form-ru_signature_1_21"/>
                <w:id w:val="6035031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aerospace-technical-enquiry-form-ru_signature_2_22"/>
                <w:id w:val="19792151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aerospace-technical-enquiry-form-ru_signature_3_23"/>
                <w:id w:val="10976466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OA-FRM-001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46161"/>
                <wp:docPr id="1" name="Picture 1" descr="OLYAEROSPACE logo" title="OLYAEROSPA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aerospa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4616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OA-FRM-001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технического запроса для аэрокосмической отрасли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