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ook w:firstColumn="1" w:firstRow="1" w:lastColumn="0" w:lastRow="0" w:noHBand="0" w:noVBand="1" w:val="04A0"/>
      </w:tblPr>
      <w:tblGrid>
        <w:gridCol w:w="5061"/>
        <w:gridCol w:w="5061"/>
      </w:tblGrid>
      <w:tr>
        <w:tc>
          <w:tcPr>
            <w:tcW w:type="dxa" w:w="6696"/>
            <w:shd w:fill="061B2A"/>
            <w:tcMar>
              <w:top w:w="180" w:type="dxa"/>
              <w:start w:w="180" w:type="dxa"/>
              <w:bottom w:w="180" w:type="dxa"/>
              <w:end w:w="180" w:type="dxa"/>
            </w:tcMar>
          </w:tcPr>
          <w:p>
            <w:pPr>
              <w:spacing w:after="0" w:before="0" w:line="240" w:lineRule="auto"/>
            </w:pPr>
            <w:r>
              <w:drawing>
                <wp:inline xmlns:a="http://schemas.openxmlformats.org/drawingml/2006/main" xmlns:pic="http://schemas.openxmlformats.org/drawingml/2006/picture">
                  <wp:extent cx="1828800" cy="201168"/>
                  <wp:docPr id="1" name="Picture 1"/>
                  <wp:cNvGraphicFramePr>
                    <a:graphicFrameLocks noChangeAspect="1"/>
                  </wp:cNvGraphicFramePr>
                  <a:graphic>
                    <a:graphicData uri="http://schemas.openxmlformats.org/drawingml/2006/picture">
                      <pic:pic>
                        <pic:nvPicPr>
                          <pic:cNvPr id="0" name="logo-white.png"/>
                          <pic:cNvPicPr/>
                        </pic:nvPicPr>
                        <pic:blipFill>
                          <a:blip r:embed="rId11"/>
                          <a:stretch>
                            <a:fillRect/>
                          </a:stretch>
                        </pic:blipFill>
                        <pic:spPr>
                          <a:xfrm>
                            <a:off x="0" y="0"/>
                            <a:ext cx="1828800" cy="201168"/>
                          </a:xfrm>
                          <a:prstGeom prst="rect"/>
                        </pic:spPr>
                      </pic:pic>
                    </a:graphicData>
                  </a:graphic>
                </wp:inline>
              </w:drawing>
            </w:r>
          </w:p>
          <w:p>
            <w:pPr>
              <w:spacing w:after="0" w:before="0" w:line="240" w:lineRule="auto"/>
            </w:pPr>
            <w:r>
              <w:rPr>
                <w:rFonts w:ascii="Arial" w:hAnsi="Arial" w:eastAsia="Arial" w:cs="Arial"/>
                <w:color w:val="D4E0E7"/>
                <w:sz w:val="17"/>
              </w:rPr>
              <w:t>طلب أولي للتعاون أو دخول السوق أو موزع أو بائع أو تعارف تجاري أو شراكة استراتيجية.</w:t>
            </w:r>
          </w:p>
        </w:tc>
        <w:tc>
          <w:tcPr>
            <w:tcW w:type="dxa" w:w="3240"/>
            <w:shd w:fill="061B2A"/>
            <w:tcMar>
              <w:top w:w="180" w:type="dxa"/>
              <w:start w:w="180" w:type="dxa"/>
              <w:bottom w:w="180" w:type="dxa"/>
              <w:end w:w="180" w:type="dxa"/>
            </w:tcMar>
          </w:tcPr>
          <w:p>
            <w:pPr>
              <w:spacing w:after="0" w:before="0" w:line="240" w:lineRule="auto"/>
              <w:jc w:val="right"/>
            </w:pPr>
            <w:r>
              <w:rPr>
                <w:rFonts w:ascii="Arial" w:hAnsi="Arial" w:eastAsia="Arial" w:cs="Arial"/>
                <w:b/>
                <w:color w:val="D7B243"/>
                <w:sz w:val="17"/>
              </w:rPr>
              <w:t>OLYVENRA LTD</w:t>
            </w:r>
          </w:p>
        </w:tc>
      </w:tr>
    </w:tbl>
    <w:p>
      <w:pPr>
        <w:spacing w:before="0" w:after="40" w:line="240" w:lineRule="auto"/>
        <w:jc w:val="right"/>
      </w:pPr>
      <w:r>
        <w:rPr>
          <w:rFonts w:ascii="Arial" w:hAnsi="Arial" w:eastAsia="Arial" w:cs="Arial"/>
          <w:b/>
          <w:color w:val="061B2A"/>
          <w:sz w:val="36"/>
        </w:rPr>
        <w:t>نموذج التعاون التجاري</w:t>
      </w:r>
    </w:p>
    <w:p>
      <w:pPr>
        <w:spacing w:after="40" w:before="0" w:line="240" w:lineRule="auto"/>
        <w:jc w:val="right"/>
      </w:pPr>
      <w:r>
        <w:rPr>
          <w:rFonts w:ascii="Arial" w:hAnsi="Arial" w:eastAsia="Arial" w:cs="Arial"/>
          <w:color w:val="526577"/>
          <w:sz w:val="20"/>
        </w:rPr>
        <w:t>طلب أولي للتعاون أو دخول السوق أو موزع أو بائع أو تعارف تجاري أو شراكة استراتيجية.</w:t>
      </w:r>
    </w:p>
    <w:tbl>
      <w:tblPr>
        <w:tblStyle w:val="TableGrid"/>
        <w:tblW w:type="auto" w:w="0"/>
        <w:jc w:val="center"/>
        <w:tblLook w:firstColumn="1" w:firstRow="1" w:lastColumn="0" w:lastRow="0" w:noHBand="0" w:noVBand="1" w:val="04A0"/>
      </w:tblPr>
      <w:tblGrid>
        <w:gridCol w:w="2531"/>
        <w:gridCol w:w="2531"/>
        <w:gridCol w:w="2531"/>
        <w:gridCol w:w="2531"/>
      </w:tblGrid>
      <w:tr>
        <w:tc>
          <w:tcPr>
            <w:tcW w:type="dxa" w:w="1800"/>
            <w:shd w:fill="F3F6F8"/>
            <w:vAlign w:val="center"/>
            <w:tcMar>
              <w:top w:w="110" w:type="dxa"/>
              <w:start w:w="140" w:type="dxa"/>
              <w:bottom w:w="110" w:type="dxa"/>
              <w:end w:w="140" w:type="dxa"/>
            </w:tcMar>
          </w:tcPr>
          <w:p>
            <w:pPr>
              <w:spacing w:after="0" w:before="0" w:line="240" w:lineRule="auto"/>
            </w:pPr>
            <w:r/>
            <w:r>
              <w:rPr>
                <w:rFonts w:ascii="Arial" w:hAnsi="Arial" w:eastAsia="Arial" w:cs="Arial"/>
                <w:b/>
                <w:color w:val="D7B243"/>
                <w:sz w:val="16"/>
              </w:rPr>
              <w:t>التصنيف</w:t>
            </w:r>
          </w:p>
        </w:tc>
        <w:tc>
          <w:tcPr>
            <w:tcW w:type="dxa" w:w="2880"/>
            <w:shd w:fill="F3F6F8"/>
            <w:vAlign w:val="center"/>
            <w:tcMar>
              <w:top w:w="110" w:type="dxa"/>
              <w:start w:w="140" w:type="dxa"/>
              <w:bottom w:w="110" w:type="dxa"/>
              <w:end w:w="140" w:type="dxa"/>
            </w:tcMar>
          </w:tcPr>
          <w:p>
            <w:pPr>
              <w:spacing w:after="0" w:before="0" w:line="240" w:lineRule="auto"/>
            </w:pPr>
            <w:r/>
            <w:r>
              <w:rPr>
                <w:rFonts w:ascii="Arial" w:hAnsi="Arial" w:eastAsia="Arial" w:cs="Arial"/>
                <w:b w:val="0"/>
                <w:color w:val="102334"/>
                <w:sz w:val="17"/>
              </w:rPr>
              <w:t>نموذج أعمال</w:t>
            </w:r>
          </w:p>
        </w:tc>
        <w:tc>
          <w:tcPr>
            <w:tcW w:type="dxa" w:w="1800"/>
            <w:shd w:fill="F3F6F8"/>
            <w:vAlign w:val="center"/>
            <w:tcMar>
              <w:top w:w="110" w:type="dxa"/>
              <w:start w:w="140" w:type="dxa"/>
              <w:bottom w:w="110" w:type="dxa"/>
              <w:end w:w="140" w:type="dxa"/>
            </w:tcMar>
          </w:tcPr>
          <w:p>
            <w:pPr>
              <w:spacing w:after="0" w:before="0" w:line="240" w:lineRule="auto"/>
            </w:pPr>
            <w:r/>
            <w:r>
              <w:rPr>
                <w:rFonts w:ascii="Arial" w:hAnsi="Arial" w:eastAsia="Arial" w:cs="Arial"/>
                <w:b/>
                <w:color w:val="D7B243"/>
                <w:sz w:val="16"/>
              </w:rPr>
              <w:t>تاريخ السريان</w:t>
            </w:r>
          </w:p>
        </w:tc>
        <w:tc>
          <w:tcPr>
            <w:tcW w:type="dxa" w:w="2880"/>
            <w:shd w:fill="F3F6F8"/>
            <w:vAlign w:val="center"/>
            <w:tcMar>
              <w:top w:w="110" w:type="dxa"/>
              <w:start w:w="140" w:type="dxa"/>
              <w:bottom w:w="110" w:type="dxa"/>
              <w:end w:w="140" w:type="dxa"/>
            </w:tcMar>
          </w:tcPr>
          <w:p>
            <w:pPr>
              <w:spacing w:after="0" w:before="0" w:line="240" w:lineRule="auto"/>
            </w:pPr>
            <w:r/>
            <w:r>
              <w:rPr>
                <w:rFonts w:ascii="Arial" w:hAnsi="Arial" w:eastAsia="Arial" w:cs="Arial"/>
                <w:b w:val="0"/>
                <w:color w:val="102334"/>
                <w:sz w:val="17"/>
              </w:rPr>
              <w:t>18 يونيو 2026</w:t>
            </w:r>
          </w:p>
        </w:tc>
      </w:tr>
      <w:tr>
        <w:tc>
          <w:tcPr>
            <w:tcW w:type="dxa" w:w="1800"/>
            <w:shd w:fill="F3F6F8"/>
            <w:vAlign w:val="center"/>
            <w:tcMar>
              <w:top w:w="110" w:type="dxa"/>
              <w:start w:w="140" w:type="dxa"/>
              <w:bottom w:w="110" w:type="dxa"/>
              <w:end w:w="140" w:type="dxa"/>
            </w:tcMar>
          </w:tcPr>
          <w:p>
            <w:pPr>
              <w:spacing w:after="0" w:before="0" w:line="240" w:lineRule="auto"/>
            </w:pPr>
            <w:r/>
            <w:r>
              <w:rPr>
                <w:rFonts w:ascii="Arial" w:hAnsi="Arial" w:eastAsia="Arial" w:cs="Arial"/>
                <w:b/>
                <w:color w:val="D7B243"/>
                <w:sz w:val="16"/>
              </w:rPr>
              <w:t>المالك</w:t>
            </w:r>
          </w:p>
        </w:tc>
        <w:tc>
          <w:tcPr>
            <w:tcW w:type="dxa" w:w="2880"/>
            <w:shd w:fill="F3F6F8"/>
            <w:vAlign w:val="center"/>
            <w:tcMar>
              <w:top w:w="110" w:type="dxa"/>
              <w:start w:w="140" w:type="dxa"/>
              <w:bottom w:w="110" w:type="dxa"/>
              <w:end w:w="140" w:type="dxa"/>
            </w:tcMar>
          </w:tcPr>
          <w:p>
            <w:pPr>
              <w:spacing w:after="0" w:before="0" w:line="240" w:lineRule="auto"/>
            </w:pPr>
            <w:r/>
            <w:r>
              <w:rPr>
                <w:rFonts w:ascii="Arial" w:hAnsi="Arial" w:eastAsia="Arial" w:cs="Arial"/>
                <w:b w:val="0"/>
                <w:color w:val="102334"/>
                <w:sz w:val="17"/>
              </w:rPr>
              <w:t>إدارة الشركة</w:t>
            </w:r>
          </w:p>
        </w:tc>
        <w:tc>
          <w:tcPr>
            <w:tcW w:type="dxa" w:w="1800"/>
            <w:shd w:fill="F3F6F8"/>
            <w:vAlign w:val="center"/>
            <w:tcMar>
              <w:top w:w="110" w:type="dxa"/>
              <w:start w:w="140" w:type="dxa"/>
              <w:bottom w:w="110" w:type="dxa"/>
              <w:end w:w="140" w:type="dxa"/>
            </w:tcMar>
          </w:tcPr>
          <w:p>
            <w:pPr>
              <w:spacing w:after="0" w:before="0" w:line="240" w:lineRule="auto"/>
            </w:pPr>
            <w:r/>
            <w:r>
              <w:rPr>
                <w:rFonts w:ascii="Arial" w:hAnsi="Arial" w:eastAsia="Arial" w:cs="Arial"/>
                <w:b/>
                <w:color w:val="D7B243"/>
                <w:sz w:val="16"/>
              </w:rPr>
              <w:t>دورة المراجعة</w:t>
            </w:r>
          </w:p>
        </w:tc>
        <w:tc>
          <w:tcPr>
            <w:tcW w:type="dxa" w:w="2880"/>
            <w:shd w:fill="F3F6F8"/>
            <w:vAlign w:val="center"/>
            <w:tcMar>
              <w:top w:w="110" w:type="dxa"/>
              <w:start w:w="140" w:type="dxa"/>
              <w:bottom w:w="110" w:type="dxa"/>
              <w:end w:w="140" w:type="dxa"/>
            </w:tcMar>
          </w:tcPr>
          <w:p>
            <w:pPr>
              <w:spacing w:after="0" w:before="0" w:line="240" w:lineRule="auto"/>
            </w:pPr>
            <w:r/>
            <w:r>
              <w:rPr>
                <w:rFonts w:ascii="Arial" w:hAnsi="Arial" w:eastAsia="Arial" w:cs="Arial"/>
                <w:b w:val="0"/>
                <w:color w:val="102334"/>
                <w:sz w:val="17"/>
              </w:rPr>
              <w:t>سنوية أو قبل ذلك عند الحاجة</w:t>
            </w:r>
          </w:p>
        </w:tc>
      </w:tr>
    </w:tbl>
    <w:p>
      <w:pPr>
        <w:spacing w:after="40" w:before="0" w:line="240" w:lineRule="auto"/>
      </w:pPr>
    </w:p>
    <w:tbl>
      <w:tblPr>
        <w:tblStyle w:val="TableGrid"/>
        <w:tblW w:type="auto" w:w="0"/>
        <w:jc w:val="center"/>
        <w:tblLook w:firstColumn="1" w:firstRow="1" w:lastColumn="0" w:lastRow="0" w:noHBand="0" w:noVBand="1" w:val="04A0"/>
      </w:tblPr>
      <w:tblGrid>
        <w:gridCol w:w="10123"/>
      </w:tblGrid>
      <w:tr>
        <w:tc>
          <w:tcPr>
            <w:tcW w:type="dxa" w:w="9936"/>
            <w:shd w:fill="F7F4EA"/>
            <w:tcMar>
              <w:top w:w="150" w:type="dxa"/>
              <w:start w:w="170" w:type="dxa"/>
              <w:bottom w:w="150" w:type="dxa"/>
              <w:end w:w="170" w:type="dxa"/>
            </w:tcMar>
          </w:tcPr>
          <w:p>
            <w:pPr>
              <w:spacing w:after="0" w:before="0" w:line="240" w:lineRule="auto"/>
            </w:pPr>
            <w:r>
              <w:rPr>
                <w:rFonts w:ascii="Arial" w:hAnsi="Arial" w:eastAsia="Arial" w:cs="Arial"/>
                <w:b/>
                <w:color w:val="061B2A"/>
                <w:sz w:val="19"/>
              </w:rPr>
              <w:t>تعليمات الإكمال</w:t>
            </w:r>
          </w:p>
          <w:p>
            <w:pPr>
              <w:spacing w:after="0" w:before="0" w:line="240" w:lineRule="auto"/>
            </w:pPr>
            <w:r>
              <w:rPr>
                <w:rFonts w:ascii="Arial" w:hAnsi="Arial" w:eastAsia="Arial" w:cs="Arial"/>
                <w:color w:val="102334"/>
                <w:sz w:val="18"/>
              </w:rPr>
              <w:t>يرجى إكمال النموذج بمعلومات دقيقة وحديثة وقابلة للتحقق. قد تطلب OLYVENRA وثائق داعمة أو معلومات عناية واجبة إضافية أو توضيحات قبل أي تعاون أو تعريف تجاري أو دعم دخول سوق أو تبادل وثائق.</w:t>
            </w:r>
          </w:p>
          <w:p>
            <w:pPr>
              <w:spacing w:after="0" w:before="0" w:line="240" w:lineRule="auto"/>
            </w:pPr>
            <w:r>
              <w:rPr>
                <w:rFonts w:ascii="Arial" w:hAnsi="Arial" w:eastAsia="Arial" w:cs="Arial"/>
                <w:i/>
                <w:color w:val="526577"/>
                <w:sz w:val="17"/>
              </w:rPr>
              <w:t>ينبغي إرسال النماذج المكتملة إلى info@olyvenra.com. استلام هذا النموذج لا ينشئ التزاما على OLYVENRA بالمتابعة.</w:t>
            </w:r>
          </w:p>
        </w:tc>
      </w:tr>
    </w:tbl>
    <w:tbl>
      <w:tblPr>
        <w:tblStyle w:val="TableGrid"/>
        <w:tblW w:type="auto" w:w="0"/>
        <w:jc w:val="center"/>
        <w:tblLook w:firstColumn="1" w:firstRow="1" w:lastColumn="0" w:lastRow="0" w:noHBand="0" w:noVBand="1" w:val="04A0"/>
      </w:tblPr>
      <w:tblGrid>
        <w:gridCol w:w="10123"/>
      </w:tblGrid>
      <w:tr>
        <w:tc>
          <w:tcPr>
            <w:tcW w:type="dxa" w:w="9936"/>
            <w:shd w:fill="FBFCFD"/>
            <w:tcMar>
              <w:top w:w="135" w:type="dxa"/>
              <w:start w:w="170" w:type="dxa"/>
              <w:bottom w:w="135" w:type="dxa"/>
              <w:end w:w="170" w:type="dxa"/>
            </w:tcMar>
          </w:tcPr>
          <w:p>
            <w:pPr>
              <w:spacing w:after="0" w:before="0" w:line="240" w:lineRule="auto"/>
              <w:jc w:val="right"/>
            </w:pPr>
            <w:r>
              <w:rPr>
                <w:rFonts w:ascii="Arial" w:hAnsi="Arial" w:eastAsia="Arial" w:cs="Arial"/>
                <w:b/>
                <w:color w:val="061B2A"/>
                <w:sz w:val="18"/>
              </w:rPr>
              <w:t>الغرض من النموذج واستخدامه</w:t>
            </w:r>
          </w:p>
          <w:p>
            <w:pPr>
              <w:spacing w:after="0" w:before="0" w:line="240" w:lineRule="auto"/>
              <w:jc w:val="right"/>
            </w:pPr>
            <w:r>
              <w:rPr>
                <w:rFonts w:ascii="Arial" w:hAnsi="Arial" w:eastAsia="Arial" w:cs="Arial"/>
                <w:color w:val="526577"/>
                <w:sz w:val="17"/>
              </w:rPr>
              <w:t>يستخدم هذا النموذج لجمع المجموعة الأولى من المعلومات المنظمة اللازمة لتقييم علاقة تجارية محتملة. ويساعد OLYVENRA على فهم المؤسسة والمتطلب التجاري وصلاحية الطرف المرسل وأي حساسية امتثال قبل أي تبادل وثائقي إضافي.</w:t>
            </w:r>
          </w:p>
        </w:tc>
      </w:tr>
    </w:tbl>
    <w:p>
      <w:pPr>
        <w:spacing w:after="40" w:before="0" w:line="240" w:lineRule="auto"/>
      </w:pPr>
    </w:p>
    <w:tbl>
      <w:tblPr>
        <w:tblStyle w:val="TableGrid"/>
        <w:tblW w:type="auto" w:w="0"/>
        <w:jc w:val="center"/>
        <w:tblLook w:firstColumn="1" w:firstRow="1" w:lastColumn="0" w:lastRow="0" w:noHBand="0" w:noVBand="1" w:val="04A0"/>
      </w:tblPr>
      <w:tblGrid>
        <w:gridCol w:w="10123"/>
      </w:tblGrid>
      <w:tr>
        <w:tc>
          <w:tcPr>
            <w:tcW w:type="dxa" w:w="9936"/>
            <w:shd w:fill="FBFCFD"/>
            <w:tcMar>
              <w:top w:w="135" w:type="dxa"/>
              <w:start w:w="170" w:type="dxa"/>
              <w:bottom w:w="135" w:type="dxa"/>
              <w:end w:w="170" w:type="dxa"/>
            </w:tcMar>
          </w:tcPr>
          <w:p>
            <w:pPr>
              <w:spacing w:after="0" w:before="0" w:line="240" w:lineRule="auto"/>
              <w:jc w:val="right"/>
            </w:pPr>
            <w:r>
              <w:rPr>
                <w:rFonts w:ascii="Arial" w:hAnsi="Arial" w:eastAsia="Arial" w:cs="Arial"/>
                <w:b/>
                <w:color w:val="061B2A"/>
                <w:sz w:val="18"/>
              </w:rPr>
              <w:t>السرية والبيانات وإدارة الوثائق</w:t>
            </w:r>
          </w:p>
          <w:p>
            <w:pPr>
              <w:spacing w:after="0" w:before="0" w:line="240" w:lineRule="auto"/>
              <w:jc w:val="right"/>
            </w:pPr>
            <w:r>
              <w:rPr>
                <w:rFonts w:ascii="Arial" w:hAnsi="Arial" w:eastAsia="Arial" w:cs="Arial"/>
                <w:color w:val="526577"/>
                <w:sz w:val="17"/>
              </w:rPr>
              <w:t>تراجع المعلومات المقدمة إلى OLYVENRA لأغراض التقييم التجاري المشروع، وفحص الطرف المقابل، والتواصل، وحفظ السجلات. ولا تصدر الوثائق التجارية الحساسة وشروط الرسوم والنماذج الخاضعة للتحكم إلا عندما يكون الملف مؤهلا ومعتمدا.</w:t>
            </w:r>
          </w:p>
        </w:tc>
      </w:tr>
    </w:tbl>
    <w:p>
      <w:pPr>
        <w:spacing w:after="40" w:before="0" w:line="240" w:lineRule="auto"/>
      </w:pPr>
    </w:p>
    <w:p>
      <w:pPr>
        <w:spacing w:after="40" w:before="0" w:line="240" w:lineRule="auto"/>
      </w:pPr>
      <w:r>
        <w:br w:type="page"/>
      </w:r>
    </w:p>
    <w:p>
      <w:pPr>
        <w:pStyle w:val="Heading1"/>
        <w:spacing w:after="40" w:before="0" w:line="240" w:lineRule="auto"/>
        <w:jc w:val="right"/>
      </w:pPr>
      <w:r>
        <w:t>بيانات المؤسسة</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before="0" w:line="240" w:lineRule="auto"/>
            </w:pPr>
            <w:r/>
            <w:r>
              <w:rPr>
                <w:rFonts w:ascii="Arial" w:hAnsi="Arial" w:eastAsia="Arial" w:cs="Arial"/>
                <w:b/>
                <w:color w:val="FFFFFF"/>
                <w:sz w:val="17"/>
              </w:rPr>
              <w:t>المعلومة المطلوبة</w:t>
            </w:r>
          </w:p>
        </w:tc>
        <w:tc>
          <w:tcPr>
            <w:tcW w:type="dxa" w:w="6552"/>
            <w:shd w:fill="061B2A"/>
            <w:vAlign w:val="center"/>
            <w:tcMar>
              <w:top w:w="110" w:type="dxa"/>
              <w:start w:w="140" w:type="dxa"/>
              <w:bottom w:w="110" w:type="dxa"/>
              <w:end w:w="140" w:type="dxa"/>
            </w:tcMar>
          </w:tcPr>
          <w:p>
            <w:pPr>
              <w:spacing w:after="0" w:before="0" w:line="240" w:lineRule="auto"/>
            </w:pPr>
            <w:r/>
            <w:r>
              <w:rPr>
                <w:rFonts w:ascii="Arial" w:hAnsi="Arial" w:eastAsia="Arial" w:cs="Arial"/>
                <w:b/>
                <w:color w:val="FFFFFF"/>
                <w:sz w:val="17"/>
              </w:rPr>
              <w:t>الإجابة / الملاحظات</w:t>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الاسم القانوني</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الاسم التجاري / العلامة</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رقم تسجيل الشركة</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اختصاص التسجيل</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العنوان المسجل</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الموقع الإلكتروني</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bl>
    <w:p>
      <w:pPr>
        <w:pStyle w:val="Heading1"/>
        <w:spacing w:after="40" w:before="0" w:line="240" w:lineRule="auto"/>
        <w:jc w:val="right"/>
      </w:pPr>
      <w:r>
        <w:t>جهة الاتصال والصلاحية</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before="0" w:line="240" w:lineRule="auto"/>
            </w:pPr>
            <w:r/>
            <w:r>
              <w:rPr>
                <w:rFonts w:ascii="Arial" w:hAnsi="Arial" w:eastAsia="Arial" w:cs="Arial"/>
                <w:b/>
                <w:color w:val="FFFFFF"/>
                <w:sz w:val="17"/>
              </w:rPr>
              <w:t>المعلومة المطلوبة</w:t>
            </w:r>
          </w:p>
        </w:tc>
        <w:tc>
          <w:tcPr>
            <w:tcW w:type="dxa" w:w="6552"/>
            <w:shd w:fill="061B2A"/>
            <w:vAlign w:val="center"/>
            <w:tcMar>
              <w:top w:w="110" w:type="dxa"/>
              <w:start w:w="140" w:type="dxa"/>
              <w:bottom w:w="110" w:type="dxa"/>
              <w:end w:w="140" w:type="dxa"/>
            </w:tcMar>
          </w:tcPr>
          <w:p>
            <w:pPr>
              <w:spacing w:after="0" w:before="0" w:line="240" w:lineRule="auto"/>
            </w:pPr>
            <w:r/>
            <w:r>
              <w:rPr>
                <w:rFonts w:ascii="Arial" w:hAnsi="Arial" w:eastAsia="Arial" w:cs="Arial"/>
                <w:b/>
                <w:color w:val="FFFFFF"/>
                <w:sz w:val="17"/>
              </w:rPr>
              <w:t>الإجابة / الملاحظات</w:t>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جهة الاتصال الرئيسية</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البريد والهاتف</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صلاحية التقديم / التمثيل</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bl>
    <w:p>
      <w:pPr>
        <w:spacing w:after="40" w:before="0" w:line="240" w:lineRule="auto"/>
      </w:pPr>
      <w:r>
        <w:br w:type="page"/>
      </w:r>
    </w:p>
    <w:p>
      <w:pPr>
        <w:pStyle w:val="Heading1"/>
        <w:spacing w:after="40" w:before="0" w:line="240" w:lineRule="auto"/>
        <w:jc w:val="right"/>
      </w:pPr>
      <w:r>
        <w:t>الفرصة / المتطلب</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before="0" w:line="240" w:lineRule="auto"/>
            </w:pPr>
            <w:r/>
            <w:r>
              <w:rPr>
                <w:rFonts w:ascii="Arial" w:hAnsi="Arial" w:eastAsia="Arial" w:cs="Arial"/>
                <w:b/>
                <w:color w:val="FFFFFF"/>
                <w:sz w:val="17"/>
              </w:rPr>
              <w:t>المعلومة المطلوبة</w:t>
            </w:r>
          </w:p>
        </w:tc>
        <w:tc>
          <w:tcPr>
            <w:tcW w:type="dxa" w:w="6552"/>
            <w:shd w:fill="061B2A"/>
            <w:vAlign w:val="center"/>
            <w:tcMar>
              <w:top w:w="110" w:type="dxa"/>
              <w:start w:w="140" w:type="dxa"/>
              <w:bottom w:w="110" w:type="dxa"/>
              <w:end w:w="140" w:type="dxa"/>
            </w:tcMar>
          </w:tcPr>
          <w:p>
            <w:pPr>
              <w:spacing w:after="0" w:before="0" w:line="240" w:lineRule="auto"/>
            </w:pPr>
            <w:r/>
            <w:r>
              <w:rPr>
                <w:rFonts w:ascii="Arial" w:hAnsi="Arial" w:eastAsia="Arial" w:cs="Arial"/>
                <w:b/>
                <w:color w:val="FFFFFF"/>
                <w:sz w:val="17"/>
              </w:rPr>
              <w:t>الإجابة / الملاحظات</w:t>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نوع التعاون المطلوب</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المنتجات أو الخدمات المعنية</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نطاق التقنية أو البرمجيات أو الرقمي أو الاستشارات إن وجد</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الهدف التجاري</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الدعم التجاري المطلوب من OLYVENRA</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الدور المطلوب من OLYVENRA</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bl>
    <w:p>
      <w:pPr>
        <w:pStyle w:val="Heading1"/>
        <w:spacing w:after="40" w:before="0" w:line="240" w:lineRule="auto"/>
        <w:jc w:val="right"/>
      </w:pPr>
      <w:r>
        <w:t>الأسواق المستهدفة والتوقيت</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before="0" w:line="240" w:lineRule="auto"/>
            </w:pPr>
            <w:r/>
            <w:r>
              <w:rPr>
                <w:rFonts w:ascii="Arial" w:hAnsi="Arial" w:eastAsia="Arial" w:cs="Arial"/>
                <w:b/>
                <w:color w:val="FFFFFF"/>
                <w:sz w:val="17"/>
              </w:rPr>
              <w:t>المعلومة المطلوبة</w:t>
            </w:r>
          </w:p>
        </w:tc>
        <w:tc>
          <w:tcPr>
            <w:tcW w:type="dxa" w:w="6552"/>
            <w:shd w:fill="061B2A"/>
            <w:vAlign w:val="center"/>
            <w:tcMar>
              <w:top w:w="110" w:type="dxa"/>
              <w:start w:w="140" w:type="dxa"/>
              <w:bottom w:w="110" w:type="dxa"/>
              <w:end w:w="140" w:type="dxa"/>
            </w:tcMar>
          </w:tcPr>
          <w:p>
            <w:pPr>
              <w:spacing w:after="0" w:before="0" w:line="240" w:lineRule="auto"/>
            </w:pPr>
            <w:r/>
            <w:r>
              <w:rPr>
                <w:rFonts w:ascii="Arial" w:hAnsi="Arial" w:eastAsia="Arial" w:cs="Arial"/>
                <w:b/>
                <w:color w:val="FFFFFF"/>
                <w:sz w:val="17"/>
              </w:rPr>
              <w:t>الإجابة / الملاحظات</w:t>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السوق / النطاق المستهدف</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الوضع الحالي في السوق / قنوات البيع الحالية</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نموذج القناة المفضل</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ملف الموزع / البائع / الشريك المستهدف</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الجدول المتوقع</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نطاق الميزانية / قيمة الطلب إن وجدت</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bl>
    <w:p>
      <w:pPr>
        <w:spacing w:after="40" w:before="0" w:line="240" w:lineRule="auto"/>
      </w:pPr>
      <w:r>
        <w:br w:type="page"/>
      </w:r>
    </w:p>
    <w:p>
      <w:pPr>
        <w:pStyle w:val="Heading1"/>
        <w:spacing w:after="40" w:before="0" w:line="240" w:lineRule="auto"/>
        <w:jc w:val="right"/>
      </w:pPr>
      <w:r>
        <w:t>الامتثال والمخاطر</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before="0" w:line="240" w:lineRule="auto"/>
            </w:pPr>
            <w:r/>
            <w:r>
              <w:rPr>
                <w:rFonts w:ascii="Arial" w:hAnsi="Arial" w:eastAsia="Arial" w:cs="Arial"/>
                <w:b/>
                <w:color w:val="FFFFFF"/>
                <w:sz w:val="17"/>
              </w:rPr>
              <w:t>المعلومة المطلوبة</w:t>
            </w:r>
          </w:p>
        </w:tc>
        <w:tc>
          <w:tcPr>
            <w:tcW w:type="dxa" w:w="6552"/>
            <w:shd w:fill="061B2A"/>
            <w:vAlign w:val="center"/>
            <w:tcMar>
              <w:top w:w="110" w:type="dxa"/>
              <w:start w:w="140" w:type="dxa"/>
              <w:bottom w:w="110" w:type="dxa"/>
              <w:end w:w="140" w:type="dxa"/>
            </w:tcMar>
          </w:tcPr>
          <w:p>
            <w:pPr>
              <w:spacing w:after="0" w:before="0" w:line="240" w:lineRule="auto"/>
            </w:pPr>
            <w:r/>
            <w:r>
              <w:rPr>
                <w:rFonts w:ascii="Arial" w:hAnsi="Arial" w:eastAsia="Arial" w:cs="Arial"/>
                <w:b/>
                <w:color w:val="FFFFFF"/>
                <w:sz w:val="17"/>
              </w:rPr>
              <w:t>الإجابة / الملاحظات</w:t>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التعرض للعقوبات أو الأطراف المقيدة أو المخاطر العالية</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سلع / خدمات منظمة أو مزدوجة الاستخدام أو حساسة</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بيانات شخصية أو معلومات سرية متضمنة</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before="0" w:line="240" w:lineRule="auto"/>
            </w:pPr>
            <w:r/>
            <w:r>
              <w:rPr>
                <w:rFonts w:ascii="Arial" w:hAnsi="Arial" w:eastAsia="Arial" w:cs="Arial"/>
                <w:b/>
                <w:color w:val="102334"/>
                <w:sz w:val="18"/>
              </w:rPr>
              <w:t>الوثائق المتاحة للمراجعة</w:t>
            </w:r>
          </w:p>
        </w:tc>
        <w:tc>
          <w:tcPr>
            <w:tcW w:type="dxa" w:w="6552"/>
            <w:vAlign w:val="center"/>
            <w:tcMar>
              <w:top w:w="190" w:type="dxa"/>
              <w:start w:w="150" w:type="dxa"/>
              <w:bottom w:w="190" w:type="dxa"/>
              <w:end w:w="150" w:type="dxa"/>
            </w:tcMar>
          </w:tcPr>
          <w:p>
            <w:pPr>
              <w:spacing w:after="0" w:before="0" w:line="240" w:lineRule="auto"/>
            </w:pPr>
            <w:r/>
            <w:r>
              <w:rPr>
                <w:rFonts w:ascii="Arial" w:hAnsi="Arial" w:eastAsia="Arial" w:cs="Arial"/>
                <w:b w:val="0"/>
                <w:color w:val="102334"/>
                <w:sz w:val="18"/>
              </w:rPr>
            </w:r>
          </w:p>
        </w:tc>
      </w:tr>
    </w:tbl>
    <w:p>
      <w:pPr>
        <w:pStyle w:val="Heading1"/>
        <w:spacing w:after="40" w:before="0" w:line="240" w:lineRule="auto"/>
        <w:jc w:val="right"/>
      </w:pPr>
      <w:r>
        <w:t>قائمة جاهزية الإرسال</w:t>
      </w:r>
    </w:p>
    <w:tbl>
      <w:tblPr>
        <w:tblStyle w:val="TableGrid"/>
        <w:tblW w:type="auto" w:w="0"/>
        <w:jc w:val="center"/>
        <w:tblLook w:firstColumn="1" w:firstRow="1" w:lastColumn="0" w:lastRow="0" w:noHBand="0" w:noVBand="1" w:val="04A0"/>
      </w:tblPr>
      <w:tblGrid>
        <w:gridCol w:w="5061"/>
        <w:gridCol w:w="5061"/>
      </w:tblGrid>
      <w:tr>
        <w:tc>
          <w:tcPr>
            <w:tcW w:type="dxa" w:w="1584"/>
            <w:shd w:fill="061B2A"/>
            <w:vAlign w:val="center"/>
            <w:tcMar>
              <w:top w:w="110" w:type="dxa"/>
              <w:start w:w="140" w:type="dxa"/>
              <w:bottom w:w="110" w:type="dxa"/>
              <w:end w:w="140" w:type="dxa"/>
            </w:tcMar>
          </w:tcPr>
          <w:p>
            <w:pPr>
              <w:spacing w:after="0" w:before="0" w:line="240" w:lineRule="auto"/>
            </w:pPr>
            <w:r/>
            <w:r>
              <w:rPr>
                <w:rFonts w:ascii="Arial" w:hAnsi="Arial" w:eastAsia="Arial" w:cs="Arial"/>
                <w:b/>
                <w:color w:val="FFFFFF"/>
                <w:sz w:val="17"/>
              </w:rPr>
              <w:t>تحقق</w:t>
            </w:r>
          </w:p>
        </w:tc>
        <w:tc>
          <w:tcPr>
            <w:tcW w:type="dxa" w:w="8352"/>
            <w:shd w:fill="061B2A"/>
            <w:vAlign w:val="center"/>
            <w:tcMar>
              <w:top w:w="110" w:type="dxa"/>
              <w:start w:w="140" w:type="dxa"/>
              <w:bottom w:w="110" w:type="dxa"/>
              <w:end w:w="140" w:type="dxa"/>
            </w:tcMar>
          </w:tcPr>
          <w:p>
            <w:pPr>
              <w:spacing w:after="0" w:before="0" w:line="240" w:lineRule="auto"/>
            </w:pPr>
            <w:r/>
            <w:r>
              <w:rPr>
                <w:rFonts w:ascii="Arial" w:hAnsi="Arial" w:eastAsia="Arial" w:cs="Arial"/>
                <w:b/>
                <w:color w:val="FFFFFF"/>
                <w:sz w:val="17"/>
              </w:rPr>
              <w:t>بند المراجعة</w:t>
            </w:r>
          </w:p>
        </w:tc>
      </w:tr>
      <w:tr>
        <w:tc>
          <w:tcPr>
            <w:tcW w:type="dxa" w:w="1584"/>
            <w:vAlign w:val="center"/>
            <w:tcMar>
              <w:top w:w="150" w:type="dxa"/>
              <w:start w:w="150" w:type="dxa"/>
              <w:bottom w:w="150" w:type="dxa"/>
              <w:end w:w="150" w:type="dxa"/>
            </w:tcMar>
          </w:tcPr>
          <w:p>
            <w:pPr>
              <w:spacing w:after="0" w:before="0" w:line="240" w:lineRule="auto"/>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before="0" w:line="240" w:lineRule="auto"/>
            </w:pPr>
            <w:r/>
            <w:r>
              <w:rPr>
                <w:rFonts w:ascii="Arial" w:hAnsi="Arial" w:eastAsia="Arial" w:cs="Arial"/>
                <w:b w:val="0"/>
                <w:color w:val="102334"/>
                <w:sz w:val="17"/>
              </w:rPr>
              <w:t>اسم المؤسسة وبيانات التسجيل وصلاحية جهة الاتصال مكتملة.</w:t>
            </w:r>
          </w:p>
        </w:tc>
      </w:tr>
      <w:tr>
        <w:tc>
          <w:tcPr>
            <w:tcW w:type="dxa" w:w="1584"/>
            <w:vAlign w:val="center"/>
            <w:tcMar>
              <w:top w:w="150" w:type="dxa"/>
              <w:start w:w="150" w:type="dxa"/>
              <w:bottom w:w="150" w:type="dxa"/>
              <w:end w:w="150" w:type="dxa"/>
            </w:tcMar>
          </w:tcPr>
          <w:p>
            <w:pPr>
              <w:spacing w:after="0" w:before="0" w:line="240" w:lineRule="auto"/>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before="0" w:line="240" w:lineRule="auto"/>
            </w:pPr>
            <w:r/>
            <w:r>
              <w:rPr>
                <w:rFonts w:ascii="Arial" w:hAnsi="Arial" w:eastAsia="Arial" w:cs="Arial"/>
                <w:b w:val="0"/>
                <w:color w:val="102334"/>
                <w:sz w:val="17"/>
              </w:rPr>
              <w:t>المتطلب التجاري أو طلب التعاون محدد وقابل للتنفيذ.</w:t>
            </w:r>
          </w:p>
        </w:tc>
      </w:tr>
      <w:tr>
        <w:tc>
          <w:tcPr>
            <w:tcW w:type="dxa" w:w="1584"/>
            <w:vAlign w:val="center"/>
            <w:tcMar>
              <w:top w:w="150" w:type="dxa"/>
              <w:start w:w="150" w:type="dxa"/>
              <w:bottom w:w="150" w:type="dxa"/>
              <w:end w:w="150" w:type="dxa"/>
            </w:tcMar>
          </w:tcPr>
          <w:p>
            <w:pPr>
              <w:spacing w:after="0" w:before="0" w:line="240" w:lineRule="auto"/>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before="0" w:line="240" w:lineRule="auto"/>
            </w:pPr>
            <w:r/>
            <w:r>
              <w:rPr>
                <w:rFonts w:ascii="Arial" w:hAnsi="Arial" w:eastAsia="Arial" w:cs="Arial"/>
                <w:b w:val="0"/>
                <w:color w:val="102334"/>
                <w:sz w:val="17"/>
              </w:rPr>
              <w:t>تم الإفصاح عن أي حساسية تنظيمية أو استخدام مزدوج أو عقوبات أو سلامة منتج أو سرية.</w:t>
            </w:r>
          </w:p>
        </w:tc>
      </w:tr>
      <w:tr>
        <w:tc>
          <w:tcPr>
            <w:tcW w:type="dxa" w:w="1584"/>
            <w:vAlign w:val="center"/>
            <w:tcMar>
              <w:top w:w="150" w:type="dxa"/>
              <w:start w:w="150" w:type="dxa"/>
              <w:bottom w:w="150" w:type="dxa"/>
              <w:end w:w="150" w:type="dxa"/>
            </w:tcMar>
          </w:tcPr>
          <w:p>
            <w:pPr>
              <w:spacing w:after="0" w:before="0" w:line="240" w:lineRule="auto"/>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before="0" w:line="240" w:lineRule="auto"/>
            </w:pPr>
            <w:r/>
            <w:r>
              <w:rPr>
                <w:rFonts w:ascii="Arial" w:hAnsi="Arial" w:eastAsia="Arial" w:cs="Arial"/>
                <w:b w:val="0"/>
                <w:color w:val="102334"/>
                <w:sz w:val="17"/>
              </w:rPr>
              <w:t>الوثائق الداعمة متاحة أو محددة بوضوح كوثائق معلقة.</w:t>
            </w:r>
          </w:p>
        </w:tc>
      </w:tr>
    </w:tbl>
    <w:p>
      <w:pPr>
        <w:pStyle w:val="Heading1"/>
        <w:spacing w:after="40" w:before="0" w:line="240" w:lineRule="auto"/>
        <w:jc w:val="right"/>
      </w:pPr>
      <w:r>
        <w:t>معايير مراجعة OLYVENRA</w:t>
      </w:r>
    </w:p>
    <w:tbl>
      <w:tblPr>
        <w:tblStyle w:val="TableGrid"/>
        <w:tblW w:type="auto" w:w="0"/>
        <w:jc w:val="center"/>
        <w:tblLook w:firstColumn="1" w:firstRow="1" w:lastColumn="0" w:lastRow="0" w:noHBand="0" w:noVBand="1" w:val="04A0"/>
      </w:tblPr>
      <w:tblGrid>
        <w:gridCol w:w="5061"/>
        <w:gridCol w:w="5061"/>
      </w:tblGrid>
      <w:tr>
        <w:tc>
          <w:tcPr>
            <w:tcW w:type="dxa" w:w="1584"/>
            <w:shd w:fill="061B2A"/>
            <w:vAlign w:val="center"/>
            <w:tcMar>
              <w:top w:w="110" w:type="dxa"/>
              <w:start w:w="140" w:type="dxa"/>
              <w:bottom w:w="110" w:type="dxa"/>
              <w:end w:w="140" w:type="dxa"/>
            </w:tcMar>
          </w:tcPr>
          <w:p>
            <w:pPr>
              <w:spacing w:after="0" w:before="0" w:line="240" w:lineRule="auto"/>
            </w:pPr>
            <w:r/>
            <w:r>
              <w:rPr>
                <w:rFonts w:ascii="Arial" w:hAnsi="Arial" w:eastAsia="Arial" w:cs="Arial"/>
                <w:b/>
                <w:color w:val="FFFFFF"/>
                <w:sz w:val="17"/>
              </w:rPr>
              <w:t>تحقق</w:t>
            </w:r>
          </w:p>
        </w:tc>
        <w:tc>
          <w:tcPr>
            <w:tcW w:type="dxa" w:w="8352"/>
            <w:shd w:fill="061B2A"/>
            <w:vAlign w:val="center"/>
            <w:tcMar>
              <w:top w:w="110" w:type="dxa"/>
              <w:start w:w="140" w:type="dxa"/>
              <w:bottom w:w="110" w:type="dxa"/>
              <w:end w:w="140" w:type="dxa"/>
            </w:tcMar>
          </w:tcPr>
          <w:p>
            <w:pPr>
              <w:spacing w:after="0" w:before="0" w:line="240" w:lineRule="auto"/>
            </w:pPr>
            <w:r/>
            <w:r>
              <w:rPr>
                <w:rFonts w:ascii="Arial" w:hAnsi="Arial" w:eastAsia="Arial" w:cs="Arial"/>
                <w:b/>
                <w:color w:val="FFFFFF"/>
                <w:sz w:val="17"/>
              </w:rPr>
              <w:t>بند المراجعة</w:t>
            </w:r>
          </w:p>
        </w:tc>
      </w:tr>
      <w:tr>
        <w:tc>
          <w:tcPr>
            <w:tcW w:type="dxa" w:w="1584"/>
            <w:vAlign w:val="center"/>
            <w:tcMar>
              <w:top w:w="150" w:type="dxa"/>
              <w:start w:w="150" w:type="dxa"/>
              <w:bottom w:w="150" w:type="dxa"/>
              <w:end w:w="150" w:type="dxa"/>
            </w:tcMar>
          </w:tcPr>
          <w:p>
            <w:pPr>
              <w:spacing w:after="0" w:before="0" w:line="240" w:lineRule="auto"/>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before="0" w:line="240" w:lineRule="auto"/>
            </w:pPr>
            <w:r/>
            <w:r>
              <w:rPr>
                <w:rFonts w:ascii="Arial" w:hAnsi="Arial" w:eastAsia="Arial" w:cs="Arial"/>
                <w:b w:val="0"/>
                <w:color w:val="102334"/>
                <w:sz w:val="17"/>
              </w:rPr>
              <w:t>غرض قانوني وأساس تجاري موثوق.</w:t>
            </w:r>
          </w:p>
        </w:tc>
      </w:tr>
      <w:tr>
        <w:tc>
          <w:tcPr>
            <w:tcW w:type="dxa" w:w="1584"/>
            <w:vAlign w:val="center"/>
            <w:tcMar>
              <w:top w:w="150" w:type="dxa"/>
              <w:start w:w="150" w:type="dxa"/>
              <w:bottom w:w="150" w:type="dxa"/>
              <w:end w:w="150" w:type="dxa"/>
            </w:tcMar>
          </w:tcPr>
          <w:p>
            <w:pPr>
              <w:spacing w:after="0" w:before="0" w:line="240" w:lineRule="auto"/>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before="0" w:line="240" w:lineRule="auto"/>
            </w:pPr>
            <w:r/>
            <w:r>
              <w:rPr>
                <w:rFonts w:ascii="Arial" w:hAnsi="Arial" w:eastAsia="Arial" w:cs="Arial"/>
                <w:b w:val="0"/>
                <w:color w:val="102334"/>
                <w:sz w:val="17"/>
              </w:rPr>
              <w:t>الدور المطلوب من OLYVENRA واضح.</w:t>
            </w:r>
          </w:p>
        </w:tc>
      </w:tr>
      <w:tr>
        <w:tc>
          <w:tcPr>
            <w:tcW w:type="dxa" w:w="1584"/>
            <w:vAlign w:val="center"/>
            <w:tcMar>
              <w:top w:w="150" w:type="dxa"/>
              <w:start w:w="150" w:type="dxa"/>
              <w:bottom w:w="150" w:type="dxa"/>
              <w:end w:w="150" w:type="dxa"/>
            </w:tcMar>
          </w:tcPr>
          <w:p>
            <w:pPr>
              <w:spacing w:after="0" w:before="0" w:line="240" w:lineRule="auto"/>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before="0" w:line="240" w:lineRule="auto"/>
            </w:pPr>
            <w:r/>
            <w:r>
              <w:rPr>
                <w:rFonts w:ascii="Arial" w:hAnsi="Arial" w:eastAsia="Arial" w:cs="Arial"/>
                <w:b w:val="0"/>
                <w:color w:val="102334"/>
                <w:sz w:val="17"/>
              </w:rPr>
              <w:t>هوية الطرف المقابل والملكية وموثوقية التواصل.</w:t>
            </w:r>
          </w:p>
        </w:tc>
      </w:tr>
      <w:tr>
        <w:tc>
          <w:tcPr>
            <w:tcW w:type="dxa" w:w="1584"/>
            <w:vAlign w:val="center"/>
            <w:tcMar>
              <w:top w:w="150" w:type="dxa"/>
              <w:start w:w="150" w:type="dxa"/>
              <w:bottom w:w="150" w:type="dxa"/>
              <w:end w:w="150" w:type="dxa"/>
            </w:tcMar>
          </w:tcPr>
          <w:p>
            <w:pPr>
              <w:spacing w:after="0" w:before="0" w:line="240" w:lineRule="auto"/>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before="0" w:line="240" w:lineRule="auto"/>
            </w:pPr>
            <w:r/>
            <w:r>
              <w:rPr>
                <w:rFonts w:ascii="Arial" w:hAnsi="Arial" w:eastAsia="Arial" w:cs="Arial"/>
                <w:b w:val="0"/>
                <w:color w:val="102334"/>
                <w:sz w:val="17"/>
              </w:rPr>
              <w:t>مستوى الوصول إلى الوثائق مناسب لمرحلة الطلب.</w:t>
            </w:r>
          </w:p>
        </w:tc>
      </w:tr>
    </w:tbl>
    <w:p>
      <w:pPr>
        <w:pStyle w:val="Heading1"/>
        <w:spacing w:after="40" w:before="0" w:line="240" w:lineRule="auto"/>
        <w:jc w:val="right"/>
      </w:pPr>
      <w:r>
        <w:t>الإقرار والصلاحية</w:t>
      </w:r>
    </w:p>
    <w:p>
      <w:pPr>
        <w:spacing w:after="40" w:before="0" w:line="240" w:lineRule="auto"/>
        <w:jc w:val="right"/>
      </w:pPr>
      <w:r>
        <w:rPr>
          <w:rFonts w:ascii="Arial" w:hAnsi="Arial" w:eastAsia="Arial" w:cs="Arial"/>
          <w:color w:val="102334"/>
          <w:sz w:val="19"/>
        </w:rPr>
        <w:t>يؤكد الطرف المرسل أن المعلومات المقدمة صحيحة حسب علمه، وأنه مخول بتقديم هذا النموذج، وأنه سيبلغ OLYVENRA فورا بأي تغييرات جوهرية.</w:t>
      </w:r>
    </w:p>
    <w:tbl>
      <w:tblPr>
        <w:tblStyle w:val="TableGrid"/>
        <w:tblW w:type="auto" w:w="0"/>
        <w:jc w:val="center"/>
        <w:tblLook w:firstColumn="1" w:firstRow="1" w:lastColumn="0" w:lastRow="0" w:noHBand="0" w:noVBand="1" w:val="04A0"/>
      </w:tblPr>
      <w:tblGrid>
        <w:gridCol w:w="2531"/>
        <w:gridCol w:w="2531"/>
        <w:gridCol w:w="2531"/>
        <w:gridCol w:w="2531"/>
      </w:tblGrid>
      <w:tr>
        <w:tc>
          <w:tcPr>
            <w:tcW w:type="dxa" w:w="1800"/>
            <w:shd w:fill="F3F6F8"/>
            <w:vAlign w:val="center"/>
            <w:tcMar>
              <w:top w:w="110" w:type="dxa"/>
              <w:start w:w="140" w:type="dxa"/>
              <w:bottom w:w="110" w:type="dxa"/>
              <w:end w:w="140" w:type="dxa"/>
            </w:tcMar>
          </w:tcPr>
          <w:p>
            <w:pPr>
              <w:spacing w:after="0" w:before="0" w:line="240" w:lineRule="auto"/>
            </w:pPr>
            <w:r/>
            <w:r>
              <w:rPr>
                <w:rFonts w:ascii="Arial" w:hAnsi="Arial" w:eastAsia="Arial" w:cs="Arial"/>
                <w:b/>
                <w:color w:val="D7B243"/>
                <w:sz w:val="17"/>
              </w:rPr>
              <w:t>الاسم</w:t>
            </w:r>
          </w:p>
        </w:tc>
        <w:tc>
          <w:tcPr>
            <w:tcW w:type="dxa" w:w="2952"/>
            <w:vAlign w:val="center"/>
            <w:tcMar>
              <w:top w:w="110" w:type="dxa"/>
              <w:start w:w="140" w:type="dxa"/>
              <w:bottom w:w="110" w:type="dxa"/>
              <w:end w:w="140" w:type="dxa"/>
            </w:tcMar>
          </w:tcPr>
          <w:p>
            <w:pPr>
              <w:spacing w:after="0" w:before="0" w:line="240" w:lineRule="auto"/>
            </w:pPr>
            <w:r/>
            <w:r>
              <w:rPr>
                <w:rFonts w:ascii="Arial" w:hAnsi="Arial" w:eastAsia="Arial" w:cs="Arial"/>
                <w:b w:val="0"/>
                <w:color w:val="102334"/>
                <w:sz w:val="17"/>
              </w:rPr>
            </w:r>
          </w:p>
        </w:tc>
        <w:tc>
          <w:tcPr>
            <w:tcW w:type="dxa" w:w="1800"/>
            <w:shd w:fill="F3F6F8"/>
            <w:vAlign w:val="center"/>
            <w:tcMar>
              <w:top w:w="110" w:type="dxa"/>
              <w:start w:w="140" w:type="dxa"/>
              <w:bottom w:w="110" w:type="dxa"/>
              <w:end w:w="140" w:type="dxa"/>
            </w:tcMar>
          </w:tcPr>
          <w:p>
            <w:pPr>
              <w:spacing w:after="0" w:before="0" w:line="240" w:lineRule="auto"/>
            </w:pPr>
            <w:r/>
            <w:r>
              <w:rPr>
                <w:rFonts w:ascii="Arial" w:hAnsi="Arial" w:eastAsia="Arial" w:cs="Arial"/>
                <w:b/>
                <w:color w:val="D7B243"/>
                <w:sz w:val="17"/>
              </w:rPr>
              <w:t>الصفة / الصلاحية</w:t>
            </w:r>
          </w:p>
        </w:tc>
        <w:tc>
          <w:tcPr>
            <w:tcW w:type="dxa" w:w="2952"/>
            <w:vAlign w:val="center"/>
            <w:tcMar>
              <w:top w:w="110" w:type="dxa"/>
              <w:start w:w="140" w:type="dxa"/>
              <w:bottom w:w="110" w:type="dxa"/>
              <w:end w:w="140" w:type="dxa"/>
            </w:tcMar>
          </w:tcPr>
          <w:p>
            <w:pPr>
              <w:spacing w:after="0" w:before="0" w:line="240" w:lineRule="auto"/>
            </w:pPr>
            <w:r/>
            <w:r>
              <w:rPr>
                <w:rFonts w:ascii="Arial" w:hAnsi="Arial" w:eastAsia="Arial" w:cs="Arial"/>
                <w:b w:val="0"/>
                <w:color w:val="102334"/>
                <w:sz w:val="17"/>
              </w:rPr>
            </w:r>
          </w:p>
        </w:tc>
      </w:tr>
      <w:tr>
        <w:tc>
          <w:tcPr>
            <w:tcW w:type="dxa" w:w="1800"/>
            <w:shd w:fill="F3F6F8"/>
            <w:vAlign w:val="center"/>
            <w:tcMar>
              <w:top w:w="110" w:type="dxa"/>
              <w:start w:w="140" w:type="dxa"/>
              <w:bottom w:w="110" w:type="dxa"/>
              <w:end w:w="140" w:type="dxa"/>
            </w:tcMar>
          </w:tcPr>
          <w:p>
            <w:pPr>
              <w:spacing w:after="0" w:before="0" w:line="240" w:lineRule="auto"/>
            </w:pPr>
            <w:r/>
            <w:r>
              <w:rPr>
                <w:rFonts w:ascii="Arial" w:hAnsi="Arial" w:eastAsia="Arial" w:cs="Arial"/>
                <w:b/>
                <w:color w:val="D7B243"/>
                <w:sz w:val="17"/>
              </w:rPr>
              <w:t>التوقيع</w:t>
            </w:r>
          </w:p>
        </w:tc>
        <w:tc>
          <w:tcPr>
            <w:tcW w:type="dxa" w:w="2952"/>
            <w:vAlign w:val="center"/>
            <w:tcMar>
              <w:top w:w="110" w:type="dxa"/>
              <w:start w:w="140" w:type="dxa"/>
              <w:bottom w:w="110" w:type="dxa"/>
              <w:end w:w="140" w:type="dxa"/>
            </w:tcMar>
          </w:tcPr>
          <w:p>
            <w:pPr>
              <w:spacing w:after="0" w:before="0" w:line="240" w:lineRule="auto"/>
            </w:pPr>
            <w:r/>
            <w:r>
              <w:rPr>
                <w:rFonts w:ascii="Arial" w:hAnsi="Arial" w:eastAsia="Arial" w:cs="Arial"/>
                <w:b w:val="0"/>
                <w:color w:val="102334"/>
                <w:sz w:val="17"/>
              </w:rPr>
            </w:r>
          </w:p>
        </w:tc>
        <w:tc>
          <w:tcPr>
            <w:tcW w:type="dxa" w:w="1800"/>
            <w:shd w:fill="F3F6F8"/>
            <w:vAlign w:val="center"/>
            <w:tcMar>
              <w:top w:w="110" w:type="dxa"/>
              <w:start w:w="140" w:type="dxa"/>
              <w:bottom w:w="110" w:type="dxa"/>
              <w:end w:w="140" w:type="dxa"/>
            </w:tcMar>
          </w:tcPr>
          <w:p>
            <w:pPr>
              <w:spacing w:after="0" w:before="0" w:line="240" w:lineRule="auto"/>
            </w:pPr>
            <w:r/>
            <w:r>
              <w:rPr>
                <w:rFonts w:ascii="Arial" w:hAnsi="Arial" w:eastAsia="Arial" w:cs="Arial"/>
                <w:b/>
                <w:color w:val="D7B243"/>
                <w:sz w:val="17"/>
              </w:rPr>
              <w:t>التاريخ</w:t>
            </w:r>
          </w:p>
        </w:tc>
        <w:tc>
          <w:tcPr>
            <w:tcW w:type="dxa" w:w="2952"/>
            <w:vAlign w:val="center"/>
            <w:tcMar>
              <w:top w:w="110" w:type="dxa"/>
              <w:start w:w="140" w:type="dxa"/>
              <w:bottom w:w="110" w:type="dxa"/>
              <w:end w:w="140" w:type="dxa"/>
            </w:tcMar>
          </w:tcPr>
          <w:p>
            <w:pPr>
              <w:spacing w:after="0" w:before="0" w:line="240" w:lineRule="auto"/>
            </w:pPr>
            <w:r/>
            <w:r>
              <w:rPr>
                <w:rFonts w:ascii="Arial" w:hAnsi="Arial" w:eastAsia="Arial" w:cs="Arial"/>
                <w:b w:val="0"/>
                <w:color w:val="102334"/>
                <w:sz w:val="17"/>
              </w:rPr>
            </w:r>
          </w:p>
        </w:tc>
      </w:tr>
    </w:tbl>
    <w:p>
      <w:pPr>
        <w:pStyle w:val="Heading2"/>
        <w:spacing w:after="40" w:before="0" w:line="240" w:lineRule="auto"/>
        <w:jc w:val="right"/>
      </w:pPr>
      <w:r>
        <w:t>ملاحظات مراجعة OLYVENRA</w:t>
      </w:r>
    </w:p>
    <w:tbl>
      <w:tblPr>
        <w:tblStyle w:val="TableGrid"/>
        <w:tblW w:type="auto" w:w="0"/>
        <w:tblLook w:firstColumn="1" w:firstRow="1" w:lastColumn="0" w:lastRow="0" w:noHBand="0" w:noVBand="1" w:val="04A0"/>
      </w:tblPr>
      <w:tblGrid>
        <w:gridCol w:w="10123"/>
      </w:tblGrid>
      <w:tr>
        <w:tc>
          <w:tcPr>
            <w:tcW w:type="dxa" w:w="9936"/>
            <w:vAlign w:val="center"/>
            <w:tcMar>
              <w:top w:w="420" w:type="dxa"/>
              <w:start w:w="140" w:type="dxa"/>
              <w:bottom w:w="420" w:type="dxa"/>
              <w:end w:w="140" w:type="dxa"/>
            </w:tcMar>
          </w:tcPr>
          <w:p>
            <w:pPr>
              <w:spacing w:after="0" w:before="0" w:line="240" w:lineRule="auto"/>
            </w:pPr>
            <w:r/>
            <w:r>
              <w:rPr>
                <w:rFonts w:ascii="Arial" w:hAnsi="Arial" w:eastAsia="Arial" w:cs="Arial"/>
                <w:b w:val="0"/>
                <w:color w:val="102334"/>
                <w:sz w:val="18"/>
              </w:rPr>
            </w:r>
          </w:p>
        </w:tc>
      </w:tr>
    </w:tbl>
    <w:sectPr w:rsidR="00FC693F" w:rsidRPr="0006063C" w:rsidSect="00034616">
      <w:headerReference w:type="default" r:id="rId9"/>
      <w:footerReference w:type="default" r:id="rId10"/>
      <w:pgSz w:w="11909" w:h="16834"/>
      <w:pgMar w:top="709" w:right="822" w:bottom="709" w:left="822" w:header="403" w:footer="403" w:gutter="0"/>
      <w:cols w:space="720"/>
      <w:docGrid w:linePitch="360"/>
      <w:bidi/>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eastAsia="Arial" w:cs="Arial"/>
        <w:color w:val="526577"/>
        <w:sz w:val="13"/>
      </w:rPr>
      <w:t>التحكم في الوثيقة: النسخة الحالية على olyvenra.com. يحظر التعديل غير المصرح به أو إعادة التوزيع المضللة.</w:t>
    </w:r>
  </w:p>
  <w:p>
    <w:pPr>
      <w:jc w:val="center"/>
    </w:pPr>
    <w:r>
      <w:rPr>
        <w:rFonts w:ascii="Arial" w:hAnsi="Arial" w:eastAsia="Arial" w:cs="Arial"/>
        <w:color w:val="526577"/>
        <w:sz w:val="14"/>
      </w:rPr>
      <w:t>OLYVENRA LTD | 71-75 Shelton Street, Covent Garden, London WC2H 9JQ | info@olyvenra.com</w:t>
    </w:r>
  </w:p>
  <w:p>
    <w:pPr>
      <w:jc w:val="center"/>
    </w:pPr>
    <w:r>
      <w:rPr>
        <w:rFonts w:ascii="Arial" w:hAnsi="Arial" w:eastAsia="Arial" w:cs="Arial"/>
        <w:color w:val="526577"/>
        <w:sz w:val="13"/>
      </w:rPr>
      <w:t>رقم الشركة 17227691 | معرّف SAM.gov UEI PJL9G1GFZA24 | ICO ZC160833 | NCAGE U2J37 | UNGM 1229457 | D-U-N-S 234844385</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Arial" w:hAnsi="Arial" w:eastAsia="Arial" w:cs="Arial"/>
        <w:color w:val="526577"/>
        <w:sz w:val="16"/>
      </w:rPr>
      <w:t>OLYVENRA LTD | نموذج التعاون التجاري</w:t>
    </w:r>
  </w:p>
  <w:p>
    <w:r>
      <w:pict>
        <v:shape id="OlyvenraLogoWatermark" o:spid="_x0000_s2049" type="#_x0000_t75" style="position:absolute;margin-left:0;margin-top:0;width:360pt;height:40pt;z-index:-251654144;mso-position-horizontal:center;mso-position-horizontal-relative:page;mso-position-vertical:center;mso-position-vertical-relative:page;mso-wrap-edited:f;" stroked="f">
          <v:fill opacity="0.13"/>
          <v:imagedata r:id="rId1" o:title="OLYVENRA"/>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69" w:lineRule="auto"/>
    </w:pPr>
    <w:rPr>
      <w:rFonts w:ascii="Arial" w:hAnsi="Arial" w:eastAsia="Arial" w:cs="Arial"/>
      <w:color w:val="102334"/>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20" w:after="100"/>
      <w:outlineLvl w:val="0"/>
    </w:pPr>
    <w:rPr>
      <w:rFonts w:asciiTheme="majorHAnsi" w:eastAsiaTheme="majorEastAsia" w:hAnsiTheme="majorHAnsi" w:cstheme="majorBidi" w:ascii="Arial" w:hAnsi="Arial" w:eastAsia="Arial" w:cs="Arial"/>
      <w:b/>
      <w:bCs/>
      <w:color w:val="061B2A"/>
      <w:sz w:val="31"/>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ascii="Arial" w:hAnsi="Arial" w:eastAsia="Arial" w:cs="Arial"/>
      <w:b/>
      <w:bCs/>
      <w:color w:val="061B2A"/>
      <w:sz w:val="24"/>
      <w:szCs w:val="26"/>
    </w:rPr>
  </w:style>
  <w:style w:type="paragraph" w:styleId="Heading3">
    <w:name w:val="heading 3"/>
    <w:basedOn w:val="Normal"/>
    <w:next w:val="Normal"/>
    <w:link w:val="Heading3Char"/>
    <w:uiPriority w:val="9"/>
    <w:unhideWhenUsed/>
    <w:qFormat/>
    <w:rsid w:val="00FC693F"/>
    <w:pPr>
      <w:keepNext/>
      <w:keepLines/>
      <w:spacing w:before="120" w:after="40"/>
      <w:outlineLvl w:val="2"/>
    </w:pPr>
    <w:rPr>
      <w:rFonts w:asciiTheme="majorHAnsi" w:eastAsiaTheme="majorEastAsia" w:hAnsiTheme="majorHAnsi" w:cstheme="majorBidi" w:ascii="Arial" w:hAnsi="Arial" w:eastAsia="Arial" w:cs="Arial"/>
      <w:b/>
      <w:bCs/>
      <w:color w:val="061B2A"/>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olyvenra-watermark.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Olyvenra Business Cooperation Form Ar</dc:title>
  <dc:subject>Corporate document - OLYVENRA International Business Platform</dc:subject>
  <dc:creator>OLYVENRA LTD</dc:creator>
  <cp:keywords>OLYVENRA, international business, strategic sourcing, market access</cp:keywords>
  <dc:description>Controlled corporate document prepared for business use.</dc:description>
  <cp:lastModifiedBy>OLYVENRA LTD Corporate Communications</cp:lastModifiedBy>
  <cp:revision>1</cp:revision>
  <dcterms:created xsi:type="dcterms:W3CDTF">2013-12-23T23:15:00Z</dcterms:created>
  <dcterms:modified xsi:type="dcterms:W3CDTF">2013-12-23T23:15:00Z</dcterms:modified>
  <cp:category/>
</cp:coreProperties>
</file>